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DA" w:rsidRPr="000A2BDA" w:rsidRDefault="000A2BDA" w:rsidP="000A2BDA">
      <w:pPr>
        <w:jc w:val="both"/>
        <w:rPr>
          <w:b/>
          <w:bCs/>
        </w:rPr>
      </w:pPr>
      <w:r w:rsidRPr="000A2BDA">
        <w:rPr>
          <w:b/>
          <w:bCs/>
        </w:rPr>
        <w:t>Ustawa o świadczeniach opieki zdrowotnej finansowanych ze środków publicznych.</w:t>
      </w:r>
    </w:p>
    <w:p w:rsidR="000A2BDA" w:rsidRPr="000A2BDA" w:rsidRDefault="000A2BDA" w:rsidP="000A2BDA">
      <w:pPr>
        <w:jc w:val="both"/>
        <w:rPr>
          <w:b/>
          <w:bCs/>
        </w:rPr>
      </w:pPr>
      <w:r w:rsidRPr="000A2BDA">
        <w:rPr>
          <w:b/>
          <w:bCs/>
        </w:rPr>
        <w:t>DZIAŁ IV</w:t>
      </w:r>
    </w:p>
    <w:p w:rsidR="000A2BDA" w:rsidRPr="000A2BDA" w:rsidRDefault="000A2BDA" w:rsidP="000A2BDA">
      <w:pPr>
        <w:jc w:val="both"/>
        <w:rPr>
          <w:b/>
          <w:bCs/>
        </w:rPr>
      </w:pPr>
      <w:r w:rsidRPr="000A2BDA">
        <w:rPr>
          <w:b/>
          <w:bCs/>
        </w:rPr>
        <w:t>ZASADY PODLEGANIA UBEZPIECZENIU ZDROWOTNEMU</w:t>
      </w:r>
    </w:p>
    <w:p w:rsidR="000A2BDA" w:rsidRPr="000A2BDA" w:rsidRDefault="000A2BDA" w:rsidP="000A2BDA">
      <w:pPr>
        <w:jc w:val="both"/>
        <w:rPr>
          <w:b/>
          <w:bCs/>
        </w:rPr>
      </w:pPr>
      <w:r w:rsidRPr="000A2BDA">
        <w:rPr>
          <w:b/>
          <w:bCs/>
        </w:rPr>
        <w:t>Rozdział 1</w:t>
      </w:r>
    </w:p>
    <w:p w:rsidR="000A2BDA" w:rsidRPr="000A2BDA" w:rsidRDefault="000A2BDA" w:rsidP="000A2BDA">
      <w:pPr>
        <w:jc w:val="both"/>
        <w:rPr>
          <w:b/>
          <w:bCs/>
        </w:rPr>
      </w:pPr>
      <w:r w:rsidRPr="000A2BDA">
        <w:rPr>
          <w:b/>
          <w:bCs/>
        </w:rPr>
        <w:t>Obowiązek ubezpieczenia zdrowotnego</w:t>
      </w:r>
    </w:p>
    <w:p w:rsidR="000A2BDA" w:rsidRDefault="000A2BDA" w:rsidP="000A2BDA">
      <w:pPr>
        <w:jc w:val="both"/>
      </w:pPr>
      <w:r>
        <w:t>(…)</w:t>
      </w:r>
    </w:p>
    <w:p w:rsidR="000A2BDA" w:rsidRDefault="000A2BDA" w:rsidP="000A2BDA">
      <w:pPr>
        <w:jc w:val="both"/>
      </w:pPr>
      <w:r w:rsidRPr="000A2BDA">
        <w:rPr>
          <w:b/>
          <w:bCs/>
        </w:rPr>
        <w:t>Art. 67. 1</w:t>
      </w:r>
      <w:r>
        <w:t>. Obowiązek ubezpieczenia zdrowotnego uważa się za spełniony po zgłoszeniu do ubezpieczenia</w:t>
      </w:r>
      <w:r>
        <w:t xml:space="preserve"> </w:t>
      </w:r>
      <w:r>
        <w:t>zdrowotnego osoby podlegającej temu obowiązkowi zgodnie z przepisami art. 74-76 oraz opłaceniu składki</w:t>
      </w:r>
      <w:r>
        <w:t xml:space="preserve"> </w:t>
      </w:r>
      <w:r>
        <w:t>w terminie i na zasadach określonych w ustawie.</w:t>
      </w:r>
    </w:p>
    <w:p w:rsidR="000A2BDA" w:rsidRDefault="000A2BDA" w:rsidP="000A2BDA">
      <w:pPr>
        <w:jc w:val="both"/>
      </w:pPr>
      <w:r>
        <w:t>1a. Przepisu ust. 1 nie stosuje się do osób, o których mowa w art. 66 ust. 1 pkt 8a, oraz członków ich rodzin.</w:t>
      </w:r>
    </w:p>
    <w:p w:rsidR="000A2BDA" w:rsidRDefault="000A2BDA" w:rsidP="000A2BDA">
      <w:pPr>
        <w:jc w:val="both"/>
      </w:pPr>
      <w:r>
        <w:t>2. Osoba podlegająca obowiązkowi ubezpieczenia zdrowotnego po zgłoszeniu do ubezpieczenia zdrowotnego</w:t>
      </w:r>
      <w:r>
        <w:t xml:space="preserve"> </w:t>
      </w:r>
      <w:r>
        <w:t>uzyskuje prawo do świadczeń opieki zdrowotnej.</w:t>
      </w:r>
    </w:p>
    <w:p w:rsidR="000A2BDA" w:rsidRDefault="000A2BDA" w:rsidP="000A2BDA">
      <w:pPr>
        <w:jc w:val="both"/>
      </w:pPr>
      <w:r>
        <w:t>3. Osoba podlegająca obowiązkowi ubezpieczenia zdrowotnego ma obowiązek zgłosić do ubezpieczenia</w:t>
      </w:r>
      <w:r>
        <w:t xml:space="preserve"> </w:t>
      </w:r>
      <w:r>
        <w:t>zdrowotnego członków rodziny, o których mowa w art. 3 ust. 2 pkt 5 i 6. Osoby, które nie zgłaszają się</w:t>
      </w:r>
      <w:r>
        <w:t xml:space="preserve"> </w:t>
      </w:r>
      <w:r>
        <w:t>do ubezpieczenia zdrowotnego same, informują podmiot właściwy do dokonania zgłoszenia do ubezpieczenia</w:t>
      </w:r>
      <w:r>
        <w:t xml:space="preserve"> </w:t>
      </w:r>
      <w:r>
        <w:t>zdrowotnego o członkach rodziny podlegających zgłoszeniu do ubezpieczenia zdrowotnego, w terminie 7 dni</w:t>
      </w:r>
      <w:r>
        <w:t xml:space="preserve"> </w:t>
      </w:r>
      <w:r>
        <w:t>od dnia zaistnienia okoliczności powodujących konieczność dokonania zgłoszenia. Członkowie rodziny</w:t>
      </w:r>
      <w:r>
        <w:t xml:space="preserve"> </w:t>
      </w:r>
      <w:r>
        <w:t>uzyskują prawo do świadczeń opieki zdrowotnej od dnia zgłoszenia do ubezpieczenia zdrowotnego.</w:t>
      </w:r>
    </w:p>
    <w:p w:rsidR="000A2BDA" w:rsidRDefault="000A2BDA" w:rsidP="000A2BDA">
      <w:pPr>
        <w:jc w:val="both"/>
      </w:pPr>
      <w:r>
        <w:t>3a. W przypadku członków rodziny do objęcia ubezpieczeniem zdrowotnym wystarczy zgłoszenie</w:t>
      </w:r>
      <w:r>
        <w:t xml:space="preserve"> </w:t>
      </w:r>
      <w:r>
        <w:t>do ubezpieczenia zdrowotnego przez j</w:t>
      </w:r>
      <w:bookmarkStart w:id="0" w:name="_GoBack"/>
      <w:bookmarkEnd w:id="0"/>
      <w:r>
        <w:t>edną osobę podlegającą obowiązkowi ubezpieczenia zdrowotnego, z tym</w:t>
      </w:r>
      <w:r>
        <w:t xml:space="preserve"> </w:t>
      </w:r>
      <w:r>
        <w:t>że wnuki mogą zostać zgłoszone tylko w przypadku, gdy żaden z rodziców nie podlega obowiązkowi</w:t>
      </w:r>
      <w:r>
        <w:t xml:space="preserve"> </w:t>
      </w:r>
      <w:r>
        <w:t>ubezpieczenia zdrowotnego na podstawie art. 66 ust. 1 lub nie jest osobą uprawnioną do świadczeń opieki</w:t>
      </w:r>
      <w:r>
        <w:t xml:space="preserve"> </w:t>
      </w:r>
      <w:r>
        <w:t>zdrowotnej na podstawie przepisów o koordynacji z tytułu wykonywania pracy lub pracy na własny rachunek</w:t>
      </w:r>
      <w:r>
        <w:t xml:space="preserve"> </w:t>
      </w:r>
      <w:r>
        <w:t>albo ubezpieczeniu dobrowolnemu.</w:t>
      </w:r>
    </w:p>
    <w:p w:rsidR="000A2BDA" w:rsidRDefault="000A2BDA" w:rsidP="000A2BDA">
      <w:pPr>
        <w:jc w:val="both"/>
      </w:pPr>
      <w:r>
        <w:t>4. Prawo do świadczeń opieki zdrowotnej osób, o których mowa w ust. 2 i 3, ustaje po upływie 30 dni od dnia</w:t>
      </w:r>
      <w:r>
        <w:t xml:space="preserve"> </w:t>
      </w:r>
      <w:r>
        <w:t>wygaśnięcia obowiązku ubezpieczenia zdrowotnego.</w:t>
      </w:r>
    </w:p>
    <w:p w:rsidR="000A2BDA" w:rsidRPr="000A2BDA" w:rsidRDefault="000A2BDA" w:rsidP="000A2BDA">
      <w:pPr>
        <w:jc w:val="both"/>
        <w:rPr>
          <w:b/>
          <w:bCs/>
        </w:rPr>
      </w:pPr>
      <w:r w:rsidRPr="000A2BDA">
        <w:rPr>
          <w:b/>
          <w:bCs/>
        </w:rPr>
        <w:t>5. Prawo do świadczeń opieki zdrowotnej dla osób, które ukończyły szkołę:</w:t>
      </w:r>
    </w:p>
    <w:p w:rsidR="000A2BDA" w:rsidRDefault="000A2BDA" w:rsidP="000A2BDA">
      <w:pPr>
        <w:jc w:val="both"/>
      </w:pPr>
      <w:r>
        <w:t>1) ponadgimnazjalną - wygasa po upływie 6 miesięcy od dnia zakończenia nauki albo skreślenia z listy uczniów;</w:t>
      </w:r>
    </w:p>
    <w:p w:rsidR="000A2BDA" w:rsidRDefault="000A2BDA" w:rsidP="000A2BDA">
      <w:pPr>
        <w:jc w:val="both"/>
      </w:pPr>
      <w:r>
        <w:t>2) wyższą - wygasa po upływie 4 miesięcy od dnia zakończenia nauki albo skreślenia z listy studentów.</w:t>
      </w:r>
    </w:p>
    <w:p w:rsidR="000A2BDA" w:rsidRDefault="000A2BDA" w:rsidP="000A2BDA">
      <w:pPr>
        <w:jc w:val="both"/>
      </w:pPr>
      <w:r>
        <w:t>6. Osoba, o której mowa w ust. 2, pomimo wygaśnięcia obowiązku ubezpieczenia ma wraz z członkami rodziny,</w:t>
      </w:r>
      <w:r>
        <w:t xml:space="preserve"> </w:t>
      </w:r>
      <w:r>
        <w:t>o których mowa w art. 3 ust. 2 pkt 5 i 6, prawo do świadczeń opieki zdrowotnej w okresie pobierania przez tę</w:t>
      </w:r>
      <w:r>
        <w:t xml:space="preserve"> </w:t>
      </w:r>
      <w:r>
        <w:t>osobę zasiłku przyznanego na podstawie przepisów o ubezpieczeniu chorobowym lub wypadkowym, którego nie</w:t>
      </w:r>
      <w:r>
        <w:t xml:space="preserve"> </w:t>
      </w:r>
      <w:r>
        <w:t>zalicza się do podstawy wymiaru składki na ubezpieczenie zdrowotne.</w:t>
      </w:r>
    </w:p>
    <w:p w:rsidR="000A2BDA" w:rsidRDefault="000A2BDA" w:rsidP="000A2BDA">
      <w:pPr>
        <w:jc w:val="both"/>
      </w:pPr>
      <w:r>
        <w:t>7. Osoba ubiegająca się o przyznanie emerytury lub renty pomimo wygaśnięcia obowiązku ubezpieczenia ma</w:t>
      </w:r>
      <w:r>
        <w:t xml:space="preserve"> </w:t>
      </w:r>
      <w:r>
        <w:t>wraz z członkami rodziny, o których mowa w art. 3 ust. 2 pkt 5 i 6, prawo do świadczeń z ubezpieczenia</w:t>
      </w:r>
      <w:r>
        <w:t xml:space="preserve"> </w:t>
      </w:r>
      <w:r>
        <w:t>zdrowotnego w okresie trwania postępowania o przyznanie tych świadczeń.</w:t>
      </w:r>
    </w:p>
    <w:p w:rsidR="00F872A6" w:rsidRPr="000A2BDA" w:rsidRDefault="000A2BDA" w:rsidP="000A2BDA">
      <w:pPr>
        <w:jc w:val="both"/>
        <w:rPr>
          <w:i/>
          <w:iCs/>
        </w:rPr>
      </w:pPr>
      <w:r w:rsidRPr="000A2BDA">
        <w:rPr>
          <w:i/>
          <w:iCs/>
        </w:rPr>
        <w:t>Źródło: http://www.nfz.gov.pl/new/index.php?katnr=3&amp;dzialnr=4&amp;artnr=1036&amp;czartnr=9</w:t>
      </w:r>
    </w:p>
    <w:sectPr w:rsidR="00F872A6" w:rsidRPr="000A2BDA" w:rsidSect="000A2B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DA"/>
    <w:rsid w:val="000A2BDA"/>
    <w:rsid w:val="00140A0C"/>
    <w:rsid w:val="007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A509"/>
  <w15:chartTrackingRefBased/>
  <w15:docId w15:val="{8C1133D3-267F-4785-A565-9916F1E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Kręplewicz RSS</dc:creator>
  <cp:keywords/>
  <dc:description/>
  <cp:lastModifiedBy>Anna Kręplewicz RSS</cp:lastModifiedBy>
  <cp:revision>1</cp:revision>
  <dcterms:created xsi:type="dcterms:W3CDTF">2020-10-15T06:06:00Z</dcterms:created>
  <dcterms:modified xsi:type="dcterms:W3CDTF">2020-10-15T06:09:00Z</dcterms:modified>
</cp:coreProperties>
</file>