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42C42" w14:textId="77777777" w:rsidR="00B327E8" w:rsidRDefault="00CA7C28">
      <w:pPr>
        <w:spacing w:after="0" w:line="240" w:lineRule="auto"/>
        <w:ind w:lef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 Umowy konsorcjum</w:t>
      </w:r>
    </w:p>
    <w:p w14:paraId="6852B76A" w14:textId="77777777" w:rsidR="00B327E8" w:rsidRDefault="00CA7C28">
      <w:pPr>
        <w:spacing w:after="0" w:line="240" w:lineRule="auto"/>
        <w:ind w:left="426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do Konkursu 1/1.1.1/2021 – Szybka ścieżka</w:t>
      </w:r>
    </w:p>
    <w:p w14:paraId="48535CBC" w14:textId="77777777" w:rsidR="00B327E8" w:rsidRDefault="00B327E8">
      <w:pPr>
        <w:spacing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98278" w14:textId="77777777" w:rsidR="00B327E8" w:rsidRDefault="00CA7C28">
      <w:pPr>
        <w:spacing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KONSORCJUM</w:t>
      </w:r>
    </w:p>
    <w:p w14:paraId="0AAF1E32" w14:textId="77777777" w:rsidR="00B327E8" w:rsidRDefault="00B327E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62D84" w14:textId="77777777" w:rsidR="00B327E8" w:rsidRDefault="00CA7C2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………… w dniu … pomiędzy:</w:t>
      </w:r>
    </w:p>
    <w:p w14:paraId="02AD1A7E" w14:textId="77777777" w:rsidR="00B327E8" w:rsidRDefault="00B327E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DDF8DD" w14:textId="77777777" w:rsidR="00B327E8" w:rsidRDefault="00CA7C2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6FA10CC1" w14:textId="77777777" w:rsidR="00B327E8" w:rsidRDefault="00CA7C2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Liderem Konsorcjum</w:t>
      </w:r>
    </w:p>
    <w:p w14:paraId="10732A1F" w14:textId="77777777" w:rsidR="00B327E8" w:rsidRDefault="00CA7C28">
      <w:pPr>
        <w:widowControl w:val="0"/>
        <w:spacing w:after="0" w:line="259" w:lineRule="atLeast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D23B138" w14:textId="77777777" w:rsidR="00B327E8" w:rsidRDefault="00B327E8">
      <w:pPr>
        <w:widowControl w:val="0"/>
        <w:spacing w:after="0" w:line="259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526F89" w14:textId="77777777" w:rsidR="00B327E8" w:rsidRDefault="00CA7C28">
      <w:pPr>
        <w:suppressAutoHyphens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Politechniką Łódzką, Wydział … </w:t>
      </w:r>
      <w:r>
        <w:rPr>
          <w:rFonts w:ascii="Times New Roman" w:hAnsi="Times New Roman" w:cs="Times New Roman"/>
          <w:sz w:val="24"/>
          <w:szCs w:val="24"/>
        </w:rPr>
        <w:t xml:space="preserve">z siedzibą w Łodzi przy ul. </w:t>
      </w:r>
      <w:r>
        <w:rPr>
          <w:rFonts w:ascii="Times New Roman" w:hAnsi="Times New Roman" w:cs="Times New Roman"/>
          <w:sz w:val="24"/>
          <w:szCs w:val="24"/>
        </w:rPr>
        <w:t>Żeromskiego 116, 90-924 Łódź, NIP 727-002-18-95, REGON: 000001583, reprezentowaną przez:</w:t>
      </w:r>
    </w:p>
    <w:p w14:paraId="6E8DAB77" w14:textId="77777777" w:rsidR="00B327E8" w:rsidRDefault="00CA7C28">
      <w:pPr>
        <w:spacing w:after="0"/>
        <w:ind w:left="426"/>
      </w:pPr>
      <w:r>
        <w:rPr>
          <w:rFonts w:ascii="Times New Roman" w:hAnsi="Times New Roman" w:cs="Times New Roman"/>
          <w:sz w:val="24"/>
          <w:szCs w:val="24"/>
        </w:rPr>
        <w:t xml:space="preserve">prof. dr hab. inż. Krzysztofa Jóźwika, Rektora Politechniki Łódzkiej z kontrasygnatą finansową mgr Agnieszki </w:t>
      </w:r>
      <w:proofErr w:type="spellStart"/>
      <w:r>
        <w:rPr>
          <w:rFonts w:ascii="Times New Roman" w:hAnsi="Times New Roman" w:cs="Times New Roman"/>
          <w:sz w:val="24"/>
          <w:szCs w:val="24"/>
        </w:rPr>
        <w:t>Kobalczyk</w:t>
      </w:r>
      <w:proofErr w:type="spellEnd"/>
      <w:r>
        <w:rPr>
          <w:rFonts w:ascii="Times New Roman" w:hAnsi="Times New Roman" w:cs="Times New Roman"/>
          <w:sz w:val="24"/>
          <w:szCs w:val="24"/>
        </w:rPr>
        <w:t>, Kwestora PŁ,</w:t>
      </w:r>
    </w:p>
    <w:p w14:paraId="4BF7E61F" w14:textId="77777777" w:rsidR="00B327E8" w:rsidRDefault="00CA7C28">
      <w:pPr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zwanym </w:t>
      </w:r>
      <w:r>
        <w:rPr>
          <w:rFonts w:ascii="Times New Roman" w:hAnsi="Times New Roman" w:cs="Times New Roman"/>
          <w:b/>
          <w:bCs/>
          <w:sz w:val="24"/>
          <w:szCs w:val="24"/>
        </w:rPr>
        <w:t>Konsorcjantem nr 1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ub </w:t>
      </w:r>
      <w:r>
        <w:rPr>
          <w:rFonts w:ascii="Times New Roman" w:hAnsi="Times New Roman" w:cs="Times New Roman"/>
          <w:b/>
          <w:bCs/>
          <w:sz w:val="24"/>
          <w:szCs w:val="24"/>
        </w:rPr>
        <w:t>Partnerem Konsorcjum</w:t>
      </w:r>
    </w:p>
    <w:p w14:paraId="004410B4" w14:textId="77777777" w:rsidR="00B327E8" w:rsidRDefault="00B327E8">
      <w:pPr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</w:p>
    <w:p w14:paraId="4E4169E9" w14:textId="77777777" w:rsidR="00B327E8" w:rsidRDefault="00CA7C2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3E88E30B" w14:textId="77777777" w:rsidR="00B327E8" w:rsidRDefault="00CA7C2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</w:t>
      </w:r>
      <w:r>
        <w:rPr>
          <w:rFonts w:ascii="Times New Roman" w:hAnsi="Times New Roman" w:cs="Times New Roman"/>
          <w:b/>
          <w:bCs/>
          <w:sz w:val="24"/>
          <w:szCs w:val="24"/>
        </w:rPr>
        <w:t>Konsorcjantem nr 2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b/>
          <w:bCs/>
          <w:sz w:val="24"/>
          <w:szCs w:val="24"/>
        </w:rPr>
        <w:t>Partnerem Konsorcjum</w:t>
      </w:r>
    </w:p>
    <w:p w14:paraId="247AE53B" w14:textId="77777777" w:rsidR="00B327E8" w:rsidRDefault="00B327E8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8BFCF" w14:textId="77777777" w:rsidR="00B327E8" w:rsidRDefault="00CA7C28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5FA32497" w14:textId="77777777" w:rsidR="00B327E8" w:rsidRDefault="00CA7C2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</w:t>
      </w:r>
      <w:r>
        <w:rPr>
          <w:rFonts w:ascii="Times New Roman" w:hAnsi="Times New Roman" w:cs="Times New Roman"/>
          <w:b/>
          <w:bCs/>
          <w:sz w:val="24"/>
          <w:szCs w:val="24"/>
        </w:rPr>
        <w:t>Konsorcjantem nr 3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b/>
          <w:bCs/>
          <w:sz w:val="24"/>
          <w:szCs w:val="24"/>
        </w:rPr>
        <w:t>Partnerem Konsorcjum</w:t>
      </w:r>
    </w:p>
    <w:p w14:paraId="10BF9E22" w14:textId="77777777" w:rsidR="00B327E8" w:rsidRDefault="00B327E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22239B2" w14:textId="77777777" w:rsidR="00B327E8" w:rsidRDefault="00CA7C28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160C361C" w14:textId="77777777" w:rsidR="00B327E8" w:rsidRDefault="00CA7C28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</w:t>
      </w:r>
      <w:r>
        <w:rPr>
          <w:rFonts w:ascii="Times New Roman" w:hAnsi="Times New Roman" w:cs="Times New Roman"/>
          <w:b/>
          <w:bCs/>
          <w:sz w:val="24"/>
          <w:szCs w:val="24"/>
        </w:rPr>
        <w:t>Konsorcjantem nr 4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b/>
          <w:bCs/>
          <w:sz w:val="24"/>
          <w:szCs w:val="24"/>
        </w:rPr>
        <w:t>Partnerem Konsorcjum</w:t>
      </w:r>
    </w:p>
    <w:p w14:paraId="6D849ED8" w14:textId="77777777" w:rsidR="00B327E8" w:rsidRDefault="00B327E8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3CEBA09" w14:textId="77777777" w:rsidR="00B327E8" w:rsidRDefault="00CA7C28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dalej zwanymi łącznie </w:t>
      </w:r>
      <w:r>
        <w:rPr>
          <w:rFonts w:ascii="Times New Roman" w:hAnsi="Times New Roman" w:cs="Times New Roman"/>
          <w:b/>
          <w:bCs/>
          <w:sz w:val="24"/>
          <w:szCs w:val="24"/>
        </w:rPr>
        <w:t>Partnerami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Członkami Konsorcjum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Konsorcjantami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Stronami </w:t>
      </w:r>
      <w:r>
        <w:rPr>
          <w:rFonts w:ascii="Times New Roman" w:hAnsi="Times New Roman" w:cs="Times New Roman"/>
          <w:sz w:val="24"/>
          <w:szCs w:val="24"/>
        </w:rPr>
        <w:t xml:space="preserve">lub każdy z osobna </w:t>
      </w:r>
      <w:r>
        <w:rPr>
          <w:rFonts w:ascii="Times New Roman" w:hAnsi="Times New Roman" w:cs="Times New Roman"/>
          <w:b/>
          <w:bCs/>
          <w:sz w:val="24"/>
          <w:szCs w:val="24"/>
        </w:rPr>
        <w:t>Stroną.</w:t>
      </w:r>
    </w:p>
    <w:p w14:paraId="7CC39E98" w14:textId="77777777" w:rsidR="00B327E8" w:rsidRDefault="00B327E8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7A81750" w14:textId="77777777" w:rsidR="00B327E8" w:rsidRDefault="00CA7C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6936010" w14:textId="77777777" w:rsidR="00B327E8" w:rsidRDefault="00CA7C28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Słownik Umowy</w:t>
      </w:r>
    </w:p>
    <w:p w14:paraId="5ED8ED00" w14:textId="77777777" w:rsidR="00B327E8" w:rsidRDefault="00B327E8">
      <w:pPr>
        <w:spacing w:after="0" w:line="240" w:lineRule="auto"/>
        <w:ind w:left="426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8F2C4" w14:textId="77777777" w:rsidR="00B327E8" w:rsidRDefault="00CA7C28">
      <w:pPr>
        <w:spacing w:after="120" w:line="24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niniejszej Umowie jest mowa o:</w:t>
      </w:r>
    </w:p>
    <w:p w14:paraId="495613E8" w14:textId="77777777" w:rsidR="00B327E8" w:rsidRDefault="00CA7C28">
      <w:pPr>
        <w:numPr>
          <w:ilvl w:val="0"/>
          <w:numId w:val="3"/>
        </w:numPr>
        <w:suppressAutoHyphens w:val="0"/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Beneficjent Projektu </w:t>
      </w:r>
      <w:r>
        <w:rPr>
          <w:rFonts w:ascii="Times New Roman" w:hAnsi="Times New Roman" w:cs="Times New Roman"/>
          <w:sz w:val="24"/>
          <w:szCs w:val="24"/>
        </w:rPr>
        <w:t xml:space="preserve">- należy przez to rozumieć Lidera Konsorcjum oraz Partnerów Konsorcjum utworzonego w celu realizacji </w:t>
      </w:r>
      <w:r>
        <w:rPr>
          <w:rFonts w:ascii="Times New Roman" w:hAnsi="Times New Roman" w:cs="Times New Roman"/>
          <w:sz w:val="24"/>
          <w:szCs w:val="24"/>
        </w:rPr>
        <w:t>niniejszego Projektu;</w:t>
      </w:r>
    </w:p>
    <w:p w14:paraId="064688CC" w14:textId="77777777" w:rsidR="00B327E8" w:rsidRDefault="00CA7C28">
      <w:pPr>
        <w:numPr>
          <w:ilvl w:val="0"/>
          <w:numId w:val="3"/>
        </w:numPr>
        <w:suppressAutoHyphens w:val="0"/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Biuro Projektu </w:t>
      </w:r>
      <w:r>
        <w:rPr>
          <w:rFonts w:ascii="Times New Roman" w:hAnsi="Times New Roman" w:cs="Times New Roman"/>
          <w:sz w:val="24"/>
          <w:szCs w:val="24"/>
        </w:rPr>
        <w:t xml:space="preserve">albo </w:t>
      </w:r>
      <w:r>
        <w:rPr>
          <w:rFonts w:ascii="Times New Roman" w:hAnsi="Times New Roman" w:cs="Times New Roman"/>
          <w:b/>
          <w:bCs/>
          <w:sz w:val="24"/>
          <w:szCs w:val="24"/>
        </w:rPr>
        <w:t>Biuro Lidera</w:t>
      </w:r>
      <w:r>
        <w:rPr>
          <w:rFonts w:ascii="Times New Roman" w:hAnsi="Times New Roman" w:cs="Times New Roman"/>
          <w:sz w:val="24"/>
          <w:szCs w:val="24"/>
        </w:rPr>
        <w:t xml:space="preserve"> oznacza jednostkę organizacyjną w ramach struktury organizacyjnej Lidera Konsorcjum i przez niego prowadzoną;</w:t>
      </w:r>
    </w:p>
    <w:p w14:paraId="5AFAA198" w14:textId="77777777" w:rsidR="00B327E8" w:rsidRDefault="00CA7C28">
      <w:pPr>
        <w:numPr>
          <w:ilvl w:val="0"/>
          <w:numId w:val="3"/>
        </w:numPr>
        <w:suppressAutoHyphens w:val="0"/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Dofinansowanie – </w:t>
      </w:r>
      <w:r>
        <w:rPr>
          <w:rFonts w:ascii="Times New Roman" w:hAnsi="Times New Roman" w:cs="Times New Roman"/>
          <w:sz w:val="24"/>
          <w:szCs w:val="24"/>
        </w:rPr>
        <w:t>należy przez to rozumieć środki publiczne przyznane na sfinansowanie części kosztów kwalifikowanych poniesionych w ramach realiz</w:t>
      </w:r>
      <w:r>
        <w:rPr>
          <w:rFonts w:ascii="Times New Roman" w:hAnsi="Times New Roman" w:cs="Times New Roman"/>
          <w:sz w:val="24"/>
          <w:szCs w:val="24"/>
        </w:rPr>
        <w:t>acji Projektu;</w:t>
      </w:r>
    </w:p>
    <w:p w14:paraId="5C1639DB" w14:textId="77777777" w:rsidR="00B327E8" w:rsidRDefault="00CA7C28">
      <w:pPr>
        <w:numPr>
          <w:ilvl w:val="0"/>
          <w:numId w:val="3"/>
        </w:numPr>
        <w:suppressAutoHyphens w:val="0"/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Kierownik Projektu </w:t>
      </w:r>
      <w:r>
        <w:rPr>
          <w:rFonts w:ascii="Times New Roman" w:hAnsi="Times New Roman" w:cs="Times New Roman"/>
          <w:sz w:val="24"/>
          <w:szCs w:val="24"/>
        </w:rPr>
        <w:t>oznacza osobę kierującą Projektem;</w:t>
      </w:r>
    </w:p>
    <w:p w14:paraId="5BB66724" w14:textId="77777777" w:rsidR="00B327E8" w:rsidRDefault="00CA7C28">
      <w:pPr>
        <w:numPr>
          <w:ilvl w:val="0"/>
          <w:numId w:val="3"/>
        </w:numPr>
        <w:suppressAutoHyphens w:val="0"/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Konsorcjum – </w:t>
      </w:r>
      <w:r>
        <w:rPr>
          <w:rFonts w:ascii="Times New Roman" w:hAnsi="Times New Roman" w:cs="Times New Roman"/>
          <w:sz w:val="24"/>
          <w:szCs w:val="24"/>
        </w:rPr>
        <w:t xml:space="preserve">oznacza Konsorcjum powołane na podstawie niniejszej Umowy pomiędzy Partnerami, podejmujących realizację wspólnego Projektu obejmującego badania przemysłowe i prace rozwojowe </w:t>
      </w:r>
      <w:r>
        <w:rPr>
          <w:rFonts w:ascii="Times New Roman" w:hAnsi="Times New Roman" w:cs="Times New Roman"/>
          <w:sz w:val="24"/>
          <w:szCs w:val="24"/>
        </w:rPr>
        <w:t>albo prace rozwojowe;</w:t>
      </w:r>
    </w:p>
    <w:p w14:paraId="7F9FAF15" w14:textId="77777777" w:rsidR="00B327E8" w:rsidRDefault="00CA7C28">
      <w:pPr>
        <w:numPr>
          <w:ilvl w:val="0"/>
          <w:numId w:val="3"/>
        </w:numPr>
        <w:suppressAutoHyphens w:val="0"/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Koszty kwalifikowane </w:t>
      </w:r>
      <w:r>
        <w:rPr>
          <w:rFonts w:ascii="Times New Roman" w:hAnsi="Times New Roman" w:cs="Times New Roman"/>
          <w:sz w:val="24"/>
          <w:szCs w:val="24"/>
        </w:rPr>
        <w:t xml:space="preserve">–należy przez to rozumieć koszty kwalifikowalne zgodne </w:t>
      </w:r>
      <w:r>
        <w:rPr>
          <w:rFonts w:ascii="Times New Roman" w:hAnsi="Times New Roman" w:cs="Times New Roman"/>
          <w:sz w:val="24"/>
          <w:szCs w:val="24"/>
        </w:rPr>
        <w:br/>
        <w:t>z Wytycznymi w zakresie kwalifikowalności wydatków w ramach Europejskiego Funduszu Rozwoju Regionalnego, Europejskiego Funduszu Społecznego oraz Funduszu Spó</w:t>
      </w:r>
      <w:r>
        <w:rPr>
          <w:rFonts w:ascii="Times New Roman" w:hAnsi="Times New Roman" w:cs="Times New Roman"/>
          <w:sz w:val="24"/>
          <w:szCs w:val="24"/>
        </w:rPr>
        <w:t>jności na lata 2014-2020 oraz Przewodnikiem kwalifikowalności kosztów, będącym załącznikiem do Regulaminu konkursu, stanowiącym katalog możliwych do poniesienia kosztów kwalifikowalnych;</w:t>
      </w:r>
    </w:p>
    <w:p w14:paraId="2C0CC51F" w14:textId="77777777" w:rsidR="00B327E8" w:rsidRDefault="00CA7C28">
      <w:pPr>
        <w:numPr>
          <w:ilvl w:val="0"/>
          <w:numId w:val="3"/>
        </w:numPr>
        <w:suppressAutoHyphens w:val="0"/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Lider Konsorcjum </w:t>
      </w:r>
      <w:r>
        <w:rPr>
          <w:rFonts w:ascii="Times New Roman" w:hAnsi="Times New Roman" w:cs="Times New Roman"/>
          <w:sz w:val="24"/>
          <w:szCs w:val="24"/>
        </w:rPr>
        <w:t>– …. – Konsorcjant reprezentujący Konsorcjum wobec p</w:t>
      </w:r>
      <w:r>
        <w:rPr>
          <w:rFonts w:ascii="Times New Roman" w:hAnsi="Times New Roman" w:cs="Times New Roman"/>
          <w:sz w:val="24"/>
          <w:szCs w:val="24"/>
        </w:rPr>
        <w:t>odmiotów zewnętrznych;</w:t>
      </w:r>
    </w:p>
    <w:p w14:paraId="00F2FFEC" w14:textId="77777777" w:rsidR="00B327E8" w:rsidRDefault="00CA7C28">
      <w:pPr>
        <w:numPr>
          <w:ilvl w:val="0"/>
          <w:numId w:val="3"/>
        </w:numPr>
        <w:suppressAutoHyphens w:val="0"/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Okres kwalifikowalności kosztów </w:t>
      </w:r>
      <w:r>
        <w:rPr>
          <w:rFonts w:ascii="Times New Roman" w:hAnsi="Times New Roman" w:cs="Times New Roman"/>
          <w:sz w:val="24"/>
          <w:szCs w:val="24"/>
        </w:rPr>
        <w:t>- należy przez to rozumieć pełny okres realizacji rzeczowej i finansowej Projektu, w którym mogą być ponoszone koszty;</w:t>
      </w:r>
    </w:p>
    <w:p w14:paraId="0550A30E" w14:textId="77777777" w:rsidR="00B327E8" w:rsidRDefault="00CA7C28">
      <w:pPr>
        <w:numPr>
          <w:ilvl w:val="0"/>
          <w:numId w:val="3"/>
        </w:numPr>
        <w:suppressAutoHyphens w:val="0"/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Partnerstwo </w:t>
      </w:r>
      <w:r>
        <w:rPr>
          <w:rFonts w:ascii="Times New Roman" w:hAnsi="Times New Roman" w:cs="Times New Roman"/>
          <w:sz w:val="24"/>
          <w:szCs w:val="24"/>
        </w:rPr>
        <w:t>oznacza Partnerstwo powołane na podstawie niniejszej Umowy pomiędzy Li</w:t>
      </w:r>
      <w:r>
        <w:rPr>
          <w:rFonts w:ascii="Times New Roman" w:hAnsi="Times New Roman" w:cs="Times New Roman"/>
          <w:sz w:val="24"/>
          <w:szCs w:val="24"/>
        </w:rPr>
        <w:t>derem Konsorcjum i  Partnerami;</w:t>
      </w:r>
    </w:p>
    <w:p w14:paraId="018C0AE9" w14:textId="77777777" w:rsidR="00B327E8" w:rsidRDefault="00CA7C28">
      <w:pPr>
        <w:numPr>
          <w:ilvl w:val="0"/>
          <w:numId w:val="3"/>
        </w:numPr>
        <w:suppressAutoHyphens w:val="0"/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- Program Operacyjny Inteligentny Rozwój 2014 – 2020;</w:t>
      </w:r>
    </w:p>
    <w:p w14:paraId="748B3BCE" w14:textId="77777777" w:rsidR="00B327E8" w:rsidRDefault="00CA7C28">
      <w:pPr>
        <w:numPr>
          <w:ilvl w:val="0"/>
          <w:numId w:val="3"/>
        </w:num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- </w:t>
      </w:r>
      <w:r>
        <w:rPr>
          <w:rFonts w:ascii="Times New Roman" w:hAnsi="Times New Roman" w:cs="Times New Roman"/>
          <w:sz w:val="24"/>
          <w:szCs w:val="24"/>
        </w:rPr>
        <w:t xml:space="preserve">należy przez to rozumieć przedsięwzięcie realizowane w ramach </w:t>
      </w:r>
      <w:r>
        <w:rPr>
          <w:rFonts w:ascii="Times New Roman" w:hAnsi="Times New Roman" w:cs="Times New Roman"/>
          <w:color w:val="000000"/>
          <w:sz w:val="24"/>
          <w:szCs w:val="24"/>
        </w:rPr>
        <w:t>Programu Operacyjnego Inteligentny Rozwój 2014-2020, Działanie 1.1 „Projekty B+R przedsięb</w:t>
      </w:r>
      <w:r>
        <w:rPr>
          <w:rFonts w:ascii="Times New Roman" w:hAnsi="Times New Roman" w:cs="Times New Roman"/>
          <w:color w:val="000000"/>
          <w:sz w:val="24"/>
          <w:szCs w:val="24"/>
        </w:rPr>
        <w:t>iorstw”, Poddziałanie 1.1.1 „Badania przemysłowe i prace rozwojowe realizowane przez przedsiębiorstwa”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realizowanego przez Narodowe Centrum Badań i Rozwoju  w ramach Konkursu Szybka Ścieżka 1/1.1.1/2021 </w:t>
      </w:r>
      <w:r>
        <w:rPr>
          <w:rFonts w:ascii="Times New Roman" w:hAnsi="Times New Roman" w:cs="Times New Roman"/>
          <w:sz w:val="24"/>
          <w:szCs w:val="24"/>
        </w:rPr>
        <w:t>, na podstawie Umowy o dofinansowanie;</w:t>
      </w:r>
    </w:p>
    <w:p w14:paraId="1C824062" w14:textId="77777777" w:rsidR="00B327E8" w:rsidRDefault="00CA7C28">
      <w:pPr>
        <w:numPr>
          <w:ilvl w:val="0"/>
          <w:numId w:val="3"/>
        </w:numPr>
        <w:suppressAutoHyphens w:val="0"/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Siła wyższa – </w:t>
      </w:r>
      <w:r>
        <w:rPr>
          <w:rFonts w:ascii="Times New Roman" w:hAnsi="Times New Roman" w:cs="Times New Roman"/>
          <w:sz w:val="24"/>
          <w:szCs w:val="24"/>
        </w:rPr>
        <w:t>należy przez to rozumieć zdarzenie bądź połączenie zdarzeń niezależnych od Stron, które uniemożliwiają wykonywanie zobowiązań wynikających z Umowy, których Strony nie mogły przewidzieć oraz którym nie mogły zapobiec, a także ich przezwyciężyć poprzez dział</w:t>
      </w:r>
      <w:r>
        <w:rPr>
          <w:rFonts w:ascii="Times New Roman" w:hAnsi="Times New Roman" w:cs="Times New Roman"/>
          <w:sz w:val="24"/>
          <w:szCs w:val="24"/>
        </w:rPr>
        <w:t>anie z należytą starannością;</w:t>
      </w:r>
    </w:p>
    <w:p w14:paraId="4BECA46D" w14:textId="77777777" w:rsidR="00B327E8" w:rsidRDefault="00CA7C28">
      <w:pPr>
        <w:numPr>
          <w:ilvl w:val="0"/>
          <w:numId w:val="3"/>
        </w:numPr>
        <w:suppressAutoHyphens w:val="0"/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dofinansowanie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wniosek złożony przez beneficjenta w celu uzyskania dofinansowania;</w:t>
      </w:r>
    </w:p>
    <w:p w14:paraId="506CC59C" w14:textId="77777777" w:rsidR="00B327E8" w:rsidRDefault="00CA7C28">
      <w:pPr>
        <w:numPr>
          <w:ilvl w:val="0"/>
          <w:numId w:val="3"/>
        </w:numPr>
        <w:suppressAutoHyphens w:val="0"/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Badania przemysłowe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badania, o których mowa w art. 2 pkt 85 rozporządzenia nr 6</w:t>
      </w:r>
      <w:r>
        <w:rPr>
          <w:rFonts w:ascii="Times New Roman" w:hAnsi="Times New Roman" w:cs="Times New Roman"/>
          <w:sz w:val="24"/>
          <w:szCs w:val="24"/>
        </w:rPr>
        <w:t>51/2014;</w:t>
      </w:r>
    </w:p>
    <w:p w14:paraId="77E5CD9B" w14:textId="77777777" w:rsidR="00B327E8" w:rsidRDefault="00CA7C28">
      <w:pPr>
        <w:numPr>
          <w:ilvl w:val="0"/>
          <w:numId w:val="3"/>
        </w:numPr>
        <w:suppressAutoHyphens w:val="0"/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Prace rozwojowe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 przez to rozumieć eksperymentalne prace rozwojowe, o których mowa w art. 2 pkt 86 rozporządzenia nr 651/2014.</w:t>
      </w:r>
    </w:p>
    <w:p w14:paraId="460DAEA4" w14:textId="77777777" w:rsidR="00B327E8" w:rsidRDefault="00CA7C28">
      <w:pPr>
        <w:numPr>
          <w:ilvl w:val="0"/>
          <w:numId w:val="3"/>
        </w:numPr>
        <w:suppressAutoHyphens w:val="0"/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Prace </w:t>
      </w:r>
      <w:r>
        <w:rPr>
          <w:rFonts w:ascii="Times New Roman" w:hAnsi="Times New Roman"/>
          <w:b/>
          <w:bCs/>
          <w:sz w:val="24"/>
          <w:szCs w:val="24"/>
        </w:rPr>
        <w:t>przedwdrożeniowe</w:t>
      </w:r>
      <w:r>
        <w:rPr>
          <w:rFonts w:ascii="Times New Roman" w:hAnsi="Times New Roman"/>
          <w:sz w:val="24"/>
          <w:szCs w:val="24"/>
        </w:rPr>
        <w:t xml:space="preserve"> – należy przez to rozumieć działania przygotowawcze do wdrożenia wyników badań przemysłowych i prac rozwojowych, albo prac rozwojowych w działalności gospodarczej, umożliwiające doprowadzenie rozwiązania będącego przedmiotem Projektu do etapu, kiedy będzi</w:t>
      </w:r>
      <w:r>
        <w:rPr>
          <w:rFonts w:ascii="Times New Roman" w:hAnsi="Times New Roman"/>
          <w:sz w:val="24"/>
          <w:szCs w:val="24"/>
        </w:rPr>
        <w:t>e można je skomercjalizować (w szczególności opracowanie dokumentacji wdrożeniowej, usługi rzecznika patentowego, testy, certyfikacja, badania rynku).</w:t>
      </w:r>
    </w:p>
    <w:p w14:paraId="15F1A2D2" w14:textId="77777777" w:rsidR="00B327E8" w:rsidRDefault="00CA7C28">
      <w:pPr>
        <w:spacing w:before="120" w:after="0" w:line="240" w:lineRule="auto"/>
        <w:ind w:left="426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2001293" w14:textId="77777777" w:rsidR="00B327E8" w:rsidRDefault="00CA7C28">
      <w:pPr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 oraz działalności Konsorcjum</w:t>
      </w:r>
    </w:p>
    <w:p w14:paraId="07D58BC4" w14:textId="77777777" w:rsidR="00B327E8" w:rsidRDefault="00B327E8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F8325" w14:textId="77777777" w:rsidR="00B327E8" w:rsidRDefault="00CA7C28">
      <w:pPr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Partnerzy zawierający Umowę ustanawiają </w:t>
      </w:r>
      <w:r>
        <w:rPr>
          <w:rFonts w:ascii="Times New Roman" w:hAnsi="Times New Roman" w:cs="Times New Roman"/>
          <w:sz w:val="24"/>
          <w:szCs w:val="24"/>
        </w:rPr>
        <w:t>konsorcjum naukowo-przemysłowe „Konsorcjum naukowo-przemysłowe”, zwane dalej Konsorcjum.</w:t>
      </w:r>
    </w:p>
    <w:p w14:paraId="3936EAF9" w14:textId="77777777" w:rsidR="00B327E8" w:rsidRDefault="00CA7C28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działalności jest realizacja wspólnego projektu obejmującego badania przemysłowe i prace rozwojowe albo prace rozwojowe pt. „………” zwanego w dalszej części Umowy </w:t>
      </w:r>
      <w:r>
        <w:rPr>
          <w:rFonts w:ascii="Times New Roman" w:hAnsi="Times New Roman" w:cs="Times New Roman"/>
          <w:sz w:val="24"/>
          <w:szCs w:val="24"/>
        </w:rPr>
        <w:t>Projektem.</w:t>
      </w:r>
    </w:p>
    <w:p w14:paraId="0AE125B5" w14:textId="77777777" w:rsidR="00B327E8" w:rsidRDefault="00CA7C28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Ponadto celem Konsorcjum jest:</w:t>
      </w:r>
    </w:p>
    <w:p w14:paraId="7A703CA9" w14:textId="77777777" w:rsidR="00B327E8" w:rsidRDefault="00CA7C28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Przygotowanie i  realizacja Projektu „……..…”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 ramach </w:t>
      </w:r>
      <w:r>
        <w:rPr>
          <w:rFonts w:ascii="Times New Roman" w:hAnsi="Times New Roman" w:cs="Times New Roman"/>
          <w:color w:val="000000"/>
          <w:sz w:val="24"/>
          <w:szCs w:val="24"/>
        </w:rPr>
        <w:t>Programu Operacyjnego Inteligentny Rozwój 2014-2020, Działanie 1.1 „Projekty B+R przedsiębiorstw”, Poddziałanie 1.1.1 „Badania przemysłowe i prace rozwojowe rea</w:t>
      </w:r>
      <w:r>
        <w:rPr>
          <w:rFonts w:ascii="Times New Roman" w:hAnsi="Times New Roman" w:cs="Times New Roman"/>
          <w:color w:val="000000"/>
          <w:sz w:val="24"/>
          <w:szCs w:val="24"/>
        </w:rPr>
        <w:t>lizowane przez przedsiębiorstwa”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realizowanego przez Narodowe Centrum Badań i Rozwoju (zwane w dalszej części Umowy „NCBR”) w ramach Konkursu Szybka Ścieżka 1/1.1.1/2021 </w:t>
      </w:r>
    </w:p>
    <w:p w14:paraId="3ED40A2B" w14:textId="77777777" w:rsidR="00B327E8" w:rsidRDefault="00CA7C28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Przygotowanie Wniosku o dofinansowanie ww. Projektu;</w:t>
      </w:r>
    </w:p>
    <w:p w14:paraId="6796E750" w14:textId="77777777" w:rsidR="00B327E8" w:rsidRDefault="00CA7C28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Realizacja celów i zadań określo</w:t>
      </w:r>
      <w:r>
        <w:rPr>
          <w:rFonts w:ascii="Times New Roman" w:hAnsi="Times New Roman" w:cs="Times New Roman"/>
          <w:sz w:val="24"/>
          <w:szCs w:val="24"/>
        </w:rPr>
        <w:t>nych w Umowie o dofinansowanie Projektu; Lider Konsorcjum i Partnerzy Konsorcjum zobowiązują się do osiągnięcia celów i wskaźników zadeklarowanych we Wniosku o dofinansowanie;</w:t>
      </w:r>
    </w:p>
    <w:p w14:paraId="2334E425" w14:textId="77777777" w:rsidR="00B327E8" w:rsidRDefault="00CA7C28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informacji między Partnerami w zakresie realizowanego Projektu;</w:t>
      </w:r>
    </w:p>
    <w:p w14:paraId="3F21317D" w14:textId="77777777" w:rsidR="00B327E8" w:rsidRDefault="00CA7C28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Rozlicza</w:t>
      </w:r>
      <w:r>
        <w:rPr>
          <w:rFonts w:ascii="Times New Roman" w:hAnsi="Times New Roman" w:cs="Times New Roman"/>
          <w:sz w:val="24"/>
          <w:szCs w:val="24"/>
        </w:rPr>
        <w:t>nie otrzymanego dofinansowania;</w:t>
      </w:r>
    </w:p>
    <w:p w14:paraId="77745E46" w14:textId="77777777" w:rsidR="00B327E8" w:rsidRDefault="00CA7C28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Wspólne promowanie wyników badań realizowanego Projektu;</w:t>
      </w:r>
    </w:p>
    <w:p w14:paraId="4651A9C7" w14:textId="77777777" w:rsidR="00B327E8" w:rsidRDefault="00CA7C28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Utrzymywanie i propagowanie wśród Partnerów wysokiego standardu realizowania prac badawczych;</w:t>
      </w:r>
    </w:p>
    <w:p w14:paraId="45EB04FE" w14:textId="77777777" w:rsidR="00B327E8" w:rsidRDefault="00CA7C28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Reprezentowanie Partnerów – w zakresie związanym z realizowanym Projektem</w:t>
      </w:r>
      <w:r>
        <w:rPr>
          <w:rFonts w:ascii="Times New Roman" w:hAnsi="Times New Roman" w:cs="Times New Roman"/>
          <w:sz w:val="24"/>
          <w:szCs w:val="24"/>
        </w:rPr>
        <w:t xml:space="preserve"> – w kontaktach z instytucjami rządowymi, samorządowymi, jednostkami naukowymi </w:t>
      </w:r>
      <w:r>
        <w:rPr>
          <w:rFonts w:ascii="Times New Roman" w:hAnsi="Times New Roman" w:cs="Times New Roman"/>
          <w:sz w:val="24"/>
          <w:szCs w:val="24"/>
        </w:rPr>
        <w:br/>
        <w:t>i podmiotami gospodarczymi.</w:t>
      </w:r>
    </w:p>
    <w:p w14:paraId="642B6BF9" w14:textId="77777777" w:rsidR="00B327E8" w:rsidRDefault="00B327E8">
      <w:pPr>
        <w:spacing w:before="120"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A1847" w14:textId="77777777" w:rsidR="00B327E8" w:rsidRDefault="00CA7C28">
      <w:pPr>
        <w:spacing w:before="120"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9E2606A" w14:textId="77777777" w:rsidR="00B327E8" w:rsidRDefault="00CA7C28">
      <w:pPr>
        <w:pStyle w:val="Nagwek2"/>
        <w:numPr>
          <w:ilvl w:val="1"/>
          <w:numId w:val="2"/>
        </w:numPr>
        <w:spacing w:line="240" w:lineRule="auto"/>
        <w:ind w:left="426" w:firstLine="0"/>
      </w:pPr>
      <w:r>
        <w:rPr>
          <w:rFonts w:ascii="Times New Roman" w:hAnsi="Times New Roman"/>
          <w:lang w:val="pl-PL"/>
        </w:rPr>
        <w:t>Z</w:t>
      </w:r>
      <w:proofErr w:type="spellStart"/>
      <w:r>
        <w:rPr>
          <w:rFonts w:ascii="Times New Roman" w:hAnsi="Times New Roman"/>
        </w:rPr>
        <w:t>adania</w:t>
      </w:r>
      <w:proofErr w:type="spellEnd"/>
      <w:r>
        <w:rPr>
          <w:rFonts w:ascii="Times New Roman" w:hAnsi="Times New Roman"/>
        </w:rPr>
        <w:t xml:space="preserve"> i obowiązki Lidera Konsorcjum w związku z realizacją Projektu</w:t>
      </w:r>
    </w:p>
    <w:p w14:paraId="7C99AFD3" w14:textId="77777777" w:rsidR="00B327E8" w:rsidRDefault="00B327E8">
      <w:pPr>
        <w:spacing w:after="0" w:line="240" w:lineRule="auto"/>
        <w:ind w:left="426"/>
        <w:jc w:val="both"/>
      </w:pPr>
    </w:p>
    <w:p w14:paraId="2EFB3275" w14:textId="77777777" w:rsidR="00B327E8" w:rsidRDefault="00CA7C28">
      <w:pPr>
        <w:numPr>
          <w:ilvl w:val="0"/>
          <w:numId w:val="7"/>
        </w:numPr>
        <w:tabs>
          <w:tab w:val="left" w:pos="54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Lider Konsorcjum zobowiązuje się do wykonywania obowiązków </w:t>
      </w:r>
      <w:r>
        <w:rPr>
          <w:rFonts w:ascii="Times New Roman" w:hAnsi="Times New Roman" w:cs="Times New Roman"/>
          <w:bCs/>
          <w:sz w:val="24"/>
          <w:szCs w:val="24"/>
        </w:rPr>
        <w:t>wynikających z niniejszej Umowy przy dołożeniu należytej staranności w rozumieniu przepisów kodeksu cywilnego.</w:t>
      </w:r>
    </w:p>
    <w:p w14:paraId="75CB6F45" w14:textId="77777777" w:rsidR="00B327E8" w:rsidRDefault="00CA7C28">
      <w:pPr>
        <w:numPr>
          <w:ilvl w:val="0"/>
          <w:numId w:val="7"/>
        </w:numPr>
        <w:tabs>
          <w:tab w:val="left" w:pos="54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Lider Konsorcjum odpowiedzialny jest za kontakty z NCBR dotyczące Wniosku </w:t>
      </w:r>
      <w:r>
        <w:rPr>
          <w:rFonts w:ascii="Times New Roman" w:hAnsi="Times New Roman" w:cs="Times New Roman"/>
          <w:bCs/>
          <w:sz w:val="24"/>
          <w:szCs w:val="24"/>
        </w:rPr>
        <w:br/>
        <w:t>o dofinansowanie, Umowy o dofinansowanie oraz związane z bieżącą reali</w:t>
      </w:r>
      <w:r>
        <w:rPr>
          <w:rFonts w:ascii="Times New Roman" w:hAnsi="Times New Roman" w:cs="Times New Roman"/>
          <w:bCs/>
          <w:sz w:val="24"/>
          <w:szCs w:val="24"/>
        </w:rPr>
        <w:t>zacją Projektu.</w:t>
      </w:r>
    </w:p>
    <w:p w14:paraId="18788FD2" w14:textId="77777777" w:rsidR="00B327E8" w:rsidRDefault="00CA7C28">
      <w:pPr>
        <w:numPr>
          <w:ilvl w:val="0"/>
          <w:numId w:val="7"/>
        </w:numPr>
        <w:tabs>
          <w:tab w:val="left" w:pos="54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Lider Konsorcjum jest upoważniony przez Partnerów do złożenia Wniosku </w:t>
      </w:r>
      <w:r>
        <w:rPr>
          <w:rFonts w:ascii="Times New Roman" w:hAnsi="Times New Roman" w:cs="Times New Roman"/>
          <w:bCs/>
          <w:sz w:val="24"/>
          <w:szCs w:val="24"/>
        </w:rPr>
        <w:br/>
        <w:t>o dofinansowanie w imieniu Konsorcjum, wszczęcia procedury odwoławczej w przypadku nie przyjęcia Wniosku o dofinansowanie do realizacji, zawarcia na rzecz i w imieniu wł</w:t>
      </w:r>
      <w:r>
        <w:rPr>
          <w:rFonts w:ascii="Times New Roman" w:hAnsi="Times New Roman" w:cs="Times New Roman"/>
          <w:bCs/>
          <w:sz w:val="24"/>
          <w:szCs w:val="24"/>
        </w:rPr>
        <w:t>asnym oraz konsorcjantów Umowy o dofinansowanie, dokonywania zmian w Umowie o dofinansowanie Projektu, występowania przed NCBR we wszystkich sprawach związanych z realizacją Umowy o dofinansowanie i z rozliczaniem Projektu, a także do pośredniczenia w prze</w:t>
      </w:r>
      <w:r>
        <w:rPr>
          <w:rFonts w:ascii="Times New Roman" w:hAnsi="Times New Roman" w:cs="Times New Roman"/>
          <w:bCs/>
          <w:sz w:val="24"/>
          <w:szCs w:val="24"/>
        </w:rPr>
        <w:t>kazywaniu Partnerom Konsorcjum środków finansowych otrzymanych tytułem dofinansowania z Instytucji Pośredniczącej i ich rozliczaniu.</w:t>
      </w:r>
    </w:p>
    <w:p w14:paraId="6432388A" w14:textId="77777777" w:rsidR="00B327E8" w:rsidRDefault="00CA7C28">
      <w:pPr>
        <w:numPr>
          <w:ilvl w:val="0"/>
          <w:numId w:val="7"/>
        </w:numPr>
        <w:tabs>
          <w:tab w:val="left" w:pos="540"/>
        </w:tabs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Lider Konsorcjum zobowiązuje się do współpracy z upoważnionymi instytucjami krajowymi i Unii Europejskiej zgodnie z Umową o</w:t>
      </w:r>
      <w:r>
        <w:rPr>
          <w:rFonts w:ascii="Times New Roman" w:hAnsi="Times New Roman" w:cs="Times New Roman"/>
          <w:bCs/>
          <w:sz w:val="24"/>
          <w:szCs w:val="24"/>
        </w:rPr>
        <w:t> dofinansowanie („podmioty kontrolujące”) w zakresie kontroli prawidłowej realizacji Projektu w ramach PO IR.</w:t>
      </w:r>
    </w:p>
    <w:p w14:paraId="75AFEA62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5. Do zadań Lidera Konsorcjum w 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zakresie Wniosku o dofinansowanie, Umowy o dofinansowanie oraz rozliczania dofinansowania należeć będzie w szczegó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lności:</w:t>
      </w:r>
    </w:p>
    <w:p w14:paraId="78BFB326" w14:textId="77777777" w:rsidR="00B327E8" w:rsidRDefault="00CA7C28">
      <w:pPr>
        <w:numPr>
          <w:ilvl w:val="0"/>
          <w:numId w:val="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zgromadzenie od Partnerów wszelkich informacji </w:t>
      </w:r>
      <w:r>
        <w:rPr>
          <w:rFonts w:ascii="Times New Roman" w:hAnsi="Times New Roman" w:cs="Times New Roman"/>
          <w:bCs/>
          <w:sz w:val="24"/>
          <w:szCs w:val="24"/>
        </w:rPr>
        <w:t>i dokumentów niezbędnych do złożenia Wniosku o dofinansowanie w ramach Konkursu;</w:t>
      </w:r>
    </w:p>
    <w:p w14:paraId="6D48BB41" w14:textId="77777777" w:rsidR="00B327E8" w:rsidRDefault="00CA7C28">
      <w:pPr>
        <w:numPr>
          <w:ilvl w:val="0"/>
          <w:numId w:val="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opracowanie i  złożenie kompletnego Wniosku o dofinansowanie zgodnie z zasadami Konkursu oraz innymi dokumentami strateg</w:t>
      </w:r>
      <w:r>
        <w:rPr>
          <w:rFonts w:ascii="Times New Roman" w:hAnsi="Times New Roman" w:cs="Times New Roman"/>
          <w:bCs/>
          <w:sz w:val="24"/>
          <w:szCs w:val="24"/>
        </w:rPr>
        <w:t>icznymi i aktami prawnymi dotyczącymi PO IR oraz w razie zaistnienia takiej potrzeby dokonywanie zmian we Wniosku o dofinasowanie;</w:t>
      </w:r>
    </w:p>
    <w:p w14:paraId="1A448F99" w14:textId="77777777" w:rsidR="00B327E8" w:rsidRDefault="00CA7C28">
      <w:pPr>
        <w:numPr>
          <w:ilvl w:val="0"/>
          <w:numId w:val="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zgromadzenie od Partnerów wszystkich dokumentów niezbędnych do podpisania Umowy o dofinansowanie Projektu; </w:t>
      </w:r>
    </w:p>
    <w:p w14:paraId="5345921C" w14:textId="77777777" w:rsidR="00B327E8" w:rsidRDefault="00CA7C28">
      <w:pPr>
        <w:numPr>
          <w:ilvl w:val="0"/>
          <w:numId w:val="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reprezentowanie P</w:t>
      </w:r>
      <w:r>
        <w:rPr>
          <w:rFonts w:ascii="Times New Roman" w:hAnsi="Times New Roman" w:cs="Times New Roman"/>
          <w:bCs/>
          <w:sz w:val="24"/>
          <w:szCs w:val="24"/>
        </w:rPr>
        <w:t xml:space="preserve">artnerów przed NCBR w sprawach związanych z realizacją Projektu; </w:t>
      </w:r>
    </w:p>
    <w:p w14:paraId="2F03187C" w14:textId="77777777" w:rsidR="00B327E8" w:rsidRDefault="00CA7C28">
      <w:pPr>
        <w:numPr>
          <w:ilvl w:val="0"/>
          <w:numId w:val="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sporządzanie i składanie kompletnych wniosków o płatność, zgodnie z zasadami określonymi w Umowie o dofinansowanie Projektu.</w:t>
      </w:r>
    </w:p>
    <w:p w14:paraId="24CF1E7F" w14:textId="77777777" w:rsidR="00B327E8" w:rsidRDefault="00CA7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Do zadań Lidera Konsorcjum w 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zakresie organizacji i zarządzani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a Projektem</w:t>
      </w:r>
      <w:r>
        <w:rPr>
          <w:rFonts w:ascii="Times New Roman" w:hAnsi="Times New Roman" w:cs="Times New Roman"/>
          <w:bCs/>
          <w:sz w:val="24"/>
          <w:szCs w:val="24"/>
        </w:rPr>
        <w:t xml:space="preserve"> należeć będzie w szczególności:</w:t>
      </w:r>
    </w:p>
    <w:p w14:paraId="38D1B29F" w14:textId="77777777" w:rsidR="00B327E8" w:rsidRDefault="00CA7C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prowadzenie Biura Lidera Projektu;</w:t>
      </w:r>
    </w:p>
    <w:p w14:paraId="5FBE5859" w14:textId="77777777" w:rsidR="00B327E8" w:rsidRDefault="00CA7C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koordynacja prac Biur Partnerów powołanych przez każdego Partnera;</w:t>
      </w:r>
    </w:p>
    <w:p w14:paraId="24503F53" w14:textId="77777777" w:rsidR="00B327E8" w:rsidRDefault="00CA7C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współpraca z Koordynatorami Biur Partnerów w  zakresie bieżącego zarządzania </w:t>
      </w:r>
      <w:r>
        <w:rPr>
          <w:rFonts w:ascii="Times New Roman" w:hAnsi="Times New Roman" w:cs="Times New Roman"/>
          <w:sz w:val="24"/>
          <w:szCs w:val="24"/>
        </w:rPr>
        <w:t>Projektem oraz udostępnianie im w</w:t>
      </w:r>
      <w:r>
        <w:rPr>
          <w:rFonts w:ascii="Times New Roman" w:hAnsi="Times New Roman" w:cs="Times New Roman"/>
          <w:sz w:val="24"/>
          <w:szCs w:val="24"/>
        </w:rPr>
        <w:t>szelkich informacji dotyczących przebiegu i oceny zewnętrznej Projektu;</w:t>
      </w:r>
    </w:p>
    <w:p w14:paraId="359A29B2" w14:textId="77777777" w:rsidR="00B327E8" w:rsidRDefault="00CA7C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koordynacja, monitoring oraz kontrola działań związanych z realizacją Projektu;</w:t>
      </w:r>
    </w:p>
    <w:p w14:paraId="763E63A2" w14:textId="77777777" w:rsidR="00B327E8" w:rsidRDefault="00CA7C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archiwizacja dokumentacji związanej z realizacją Projektu przez Lidera Konsorcjum;</w:t>
      </w:r>
    </w:p>
    <w:p w14:paraId="5281331D" w14:textId="77777777" w:rsidR="00B327E8" w:rsidRDefault="00CA7C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dokumentacji</w:t>
      </w:r>
      <w:r>
        <w:rPr>
          <w:rFonts w:ascii="Times New Roman" w:hAnsi="Times New Roman" w:cs="Times New Roman"/>
          <w:sz w:val="24"/>
          <w:szCs w:val="24"/>
        </w:rPr>
        <w:t xml:space="preserve"> dotyczącej realizacji Projektu przez poszczególnych Partnerów;</w:t>
      </w:r>
    </w:p>
    <w:p w14:paraId="4192C3B7" w14:textId="77777777" w:rsidR="00B327E8" w:rsidRDefault="00CA7C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procedur, instrukcji, regulaminów dotyczących realizacji Projektu wynikających z obowiązujących przepisów, wytycznych oraz innych dokumentów i zaleceń NCBR;</w:t>
      </w:r>
    </w:p>
    <w:p w14:paraId="366B17B3" w14:textId="77777777" w:rsidR="00B327E8" w:rsidRDefault="00CA7C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sprawozdań z realizacji Projektu w oparciu o informacje uzyskane od Partnerów oraz przekazywanie ich do NCBR;</w:t>
      </w:r>
    </w:p>
    <w:p w14:paraId="45790E29" w14:textId="77777777" w:rsidR="00B327E8" w:rsidRDefault="00CA7C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uzyskiwanie od Partnerów wszystkich informacji w celu przygotowania sprawozdań;</w:t>
      </w:r>
    </w:p>
    <w:p w14:paraId="50211675" w14:textId="77777777" w:rsidR="00B327E8" w:rsidRDefault="00CA7C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 przekazywanie Partnerom Konsorcjum na ich</w:t>
      </w:r>
      <w:r>
        <w:rPr>
          <w:rFonts w:ascii="Times New Roman" w:hAnsi="Times New Roman" w:cs="Times New Roman"/>
          <w:sz w:val="24"/>
          <w:szCs w:val="24"/>
        </w:rPr>
        <w:t xml:space="preserve"> żądanie wszelkich informacji uzyskanych od Instytucji Pośredniczącej w zw. z realizacją Projektu, w tym udostępnianie Partnerom Konsorcjum zawartej Umowy o dofinansowanie Projektu oraz aneksów do Umowy o dofinansowanie Projektu;</w:t>
      </w:r>
    </w:p>
    <w:p w14:paraId="20675EFF" w14:textId="77777777" w:rsidR="00B327E8" w:rsidRDefault="00CA7C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niezwłoczne przekazywanie </w:t>
      </w:r>
      <w:r>
        <w:rPr>
          <w:rFonts w:ascii="Times New Roman" w:hAnsi="Times New Roman" w:cs="Times New Roman"/>
          <w:sz w:val="24"/>
          <w:szCs w:val="24"/>
        </w:rPr>
        <w:t>Partnerom Konsorcjum przedkładanych Instytucji Pośredniczącej informacji i dokumentów związanych z monitorowaniem i kontrolą prawidłowej realizacji projektu;</w:t>
      </w:r>
    </w:p>
    <w:p w14:paraId="38B423F8" w14:textId="77777777" w:rsidR="00B327E8" w:rsidRDefault="00CA7C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Partnerom wsparcia dotyczącego realizacji Projektu.</w:t>
      </w:r>
    </w:p>
    <w:p w14:paraId="71D4B7EF" w14:textId="77777777" w:rsidR="00B327E8" w:rsidRDefault="00CA7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Do zadań Lidera Konsorcjum w </w:t>
      </w:r>
      <w:r>
        <w:rPr>
          <w:rFonts w:ascii="Times New Roman" w:hAnsi="Times New Roman" w:cs="Times New Roman"/>
          <w:sz w:val="24"/>
          <w:szCs w:val="24"/>
          <w:u w:val="single"/>
        </w:rPr>
        <w:t>za</w:t>
      </w:r>
      <w:r>
        <w:rPr>
          <w:rFonts w:ascii="Times New Roman" w:hAnsi="Times New Roman" w:cs="Times New Roman"/>
          <w:sz w:val="24"/>
          <w:szCs w:val="24"/>
          <w:u w:val="single"/>
        </w:rPr>
        <w:t>kresie zarządzania finansami</w:t>
      </w:r>
      <w:r>
        <w:rPr>
          <w:rFonts w:ascii="Times New Roman" w:hAnsi="Times New Roman" w:cs="Times New Roman"/>
          <w:sz w:val="24"/>
          <w:szCs w:val="24"/>
        </w:rPr>
        <w:t xml:space="preserve"> należeć będzie w szczególności:</w:t>
      </w:r>
    </w:p>
    <w:p w14:paraId="08A139AC" w14:textId="77777777" w:rsidR="00B327E8" w:rsidRDefault="00CA7C28">
      <w:pPr>
        <w:numPr>
          <w:ilvl w:val="0"/>
          <w:numId w:val="10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niezwłocznie po otrzymaniu informacji o przyjęciu Wniosku o dofinansowanie do realizacji założenie wyodrębnionego dla Projektu rachunku bankowego, na który przekazywane będą przez NCBR </w:t>
      </w:r>
      <w:r>
        <w:rPr>
          <w:rFonts w:ascii="Times New Roman" w:hAnsi="Times New Roman" w:cs="Times New Roman"/>
          <w:sz w:val="24"/>
          <w:szCs w:val="24"/>
        </w:rPr>
        <w:t>transze dofinansowania („rachunek bankowy Projektu”), wszystkie płatności dokonywane w związku z realizacją Umowy o dofinansowanie pomiędzy NCBR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Partnerstwem, Liderem Konsorcjum a Partnerem lub Partnerami odbywać będą się za pośrednictwem rachunku bankow</w:t>
      </w:r>
      <w:r>
        <w:rPr>
          <w:rFonts w:ascii="Times New Roman" w:hAnsi="Times New Roman" w:cs="Times New Roman"/>
          <w:sz w:val="24"/>
          <w:szCs w:val="24"/>
        </w:rPr>
        <w:t>ego Projektu, osobami upoważnionymi do dysponowania środkami pieniężnymi zgromadzonymi na rachunku bankowym Projektu będą wyłącznie osoby upoważnione przez Lidera Konsorcjum;</w:t>
      </w:r>
    </w:p>
    <w:p w14:paraId="2C2E3A0D" w14:textId="77777777" w:rsidR="00B327E8" w:rsidRDefault="00CA7C28">
      <w:pPr>
        <w:numPr>
          <w:ilvl w:val="0"/>
          <w:numId w:val="10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wdrożenie procedur i  narzędzi zarządzania finansowego, zgodnych z Umową o dofina</w:t>
      </w:r>
      <w:r>
        <w:rPr>
          <w:rFonts w:ascii="Times New Roman" w:hAnsi="Times New Roman" w:cs="Times New Roman"/>
          <w:sz w:val="24"/>
          <w:szCs w:val="24"/>
        </w:rPr>
        <w:t>nsowanie, obowiązującymi przepisami, wytycznymi oraz innymi dokumentami i zaleceniami NCBR;</w:t>
      </w:r>
    </w:p>
    <w:p w14:paraId="0475D1E7" w14:textId="77777777" w:rsidR="00B327E8" w:rsidRDefault="00CA7C28">
      <w:pPr>
        <w:numPr>
          <w:ilvl w:val="0"/>
          <w:numId w:val="10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poprawności formalnej i merytorycznej poniesionych wydatków oraz dokumentów je potwierdzających;</w:t>
      </w:r>
    </w:p>
    <w:p w14:paraId="370241D7" w14:textId="77777777" w:rsidR="00B327E8" w:rsidRDefault="00CA7C28">
      <w:pPr>
        <w:numPr>
          <w:ilvl w:val="0"/>
          <w:numId w:val="10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bieżące zarządzanie środkami finansowymi zgromadzonymi na </w:t>
      </w:r>
      <w:r>
        <w:rPr>
          <w:rFonts w:ascii="Times New Roman" w:hAnsi="Times New Roman" w:cs="Times New Roman"/>
          <w:sz w:val="24"/>
          <w:szCs w:val="24"/>
        </w:rPr>
        <w:t>rachunku bankowym Projektu, w szczególności właściwe zarządzanie płynnością finansową;</w:t>
      </w:r>
    </w:p>
    <w:p w14:paraId="6CA4B469" w14:textId="77777777" w:rsidR="00B327E8" w:rsidRDefault="00CA7C28">
      <w:pPr>
        <w:numPr>
          <w:ilvl w:val="0"/>
          <w:numId w:val="10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rozliczanie z Partnerami transz dofinansowania otrzymywanych z NCBR;</w:t>
      </w:r>
    </w:p>
    <w:p w14:paraId="05AA2226" w14:textId="77777777" w:rsidR="00B327E8" w:rsidRDefault="00CA7C28">
      <w:pPr>
        <w:numPr>
          <w:ilvl w:val="0"/>
          <w:numId w:val="10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 Koordynatorami Biur Partnerów.</w:t>
      </w:r>
    </w:p>
    <w:p w14:paraId="6AECC4F9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Do zadań Lidera Konsorcjum w </w:t>
      </w:r>
      <w:r>
        <w:rPr>
          <w:rFonts w:ascii="Times New Roman" w:hAnsi="Times New Roman" w:cs="Times New Roman"/>
          <w:sz w:val="24"/>
          <w:szCs w:val="24"/>
          <w:u w:val="single"/>
        </w:rPr>
        <w:t>zakresie informacji i pr</w:t>
      </w:r>
      <w:r>
        <w:rPr>
          <w:rFonts w:ascii="Times New Roman" w:hAnsi="Times New Roman" w:cs="Times New Roman"/>
          <w:sz w:val="24"/>
          <w:szCs w:val="24"/>
          <w:u w:val="single"/>
        </w:rPr>
        <w:t>omocji</w:t>
      </w:r>
      <w:r>
        <w:rPr>
          <w:rFonts w:ascii="Times New Roman" w:hAnsi="Times New Roman" w:cs="Times New Roman"/>
          <w:sz w:val="24"/>
          <w:szCs w:val="24"/>
        </w:rPr>
        <w:t xml:space="preserve"> należeć będzie w szczególności:</w:t>
      </w:r>
    </w:p>
    <w:p w14:paraId="184D7501" w14:textId="77777777" w:rsidR="00B327E8" w:rsidRDefault="00CA7C28">
      <w:pPr>
        <w:numPr>
          <w:ilvl w:val="0"/>
          <w:numId w:val="11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strategii informacyjno-promocyjnej;</w:t>
      </w:r>
    </w:p>
    <w:p w14:paraId="6E8E543E" w14:textId="77777777" w:rsidR="00B327E8" w:rsidRDefault="00CA7C28">
      <w:pPr>
        <w:numPr>
          <w:ilvl w:val="0"/>
          <w:numId w:val="11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akcji informacyjno-promocyjnej na poziomie ogólnopolskim i regionalnym;</w:t>
      </w:r>
    </w:p>
    <w:p w14:paraId="6542C728" w14:textId="77777777" w:rsidR="00B327E8" w:rsidRDefault="00CA7C28">
      <w:pPr>
        <w:numPr>
          <w:ilvl w:val="0"/>
          <w:numId w:val="11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koordynowanie aktywności informacyjno-promocyjnej w mediach;</w:t>
      </w:r>
    </w:p>
    <w:p w14:paraId="4DDF3474" w14:textId="77777777" w:rsidR="00B327E8" w:rsidRDefault="00CA7C28">
      <w:pPr>
        <w:numPr>
          <w:ilvl w:val="0"/>
          <w:numId w:val="11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uruchomienie i obsługa st</w:t>
      </w:r>
      <w:r>
        <w:rPr>
          <w:rFonts w:ascii="Times New Roman" w:hAnsi="Times New Roman" w:cs="Times New Roman"/>
          <w:sz w:val="24"/>
          <w:szCs w:val="24"/>
        </w:rPr>
        <w:t>rony www Projektu.</w:t>
      </w:r>
    </w:p>
    <w:p w14:paraId="06EC27B3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Do zadań Lidera Konsorcjum w </w:t>
      </w:r>
      <w:r>
        <w:rPr>
          <w:rFonts w:ascii="Times New Roman" w:hAnsi="Times New Roman" w:cs="Times New Roman"/>
          <w:sz w:val="24"/>
          <w:szCs w:val="24"/>
          <w:u w:val="single"/>
        </w:rPr>
        <w:t>zakresie badań przemysłowych i prac rozwojowych albo prac rozwojowych</w:t>
      </w:r>
      <w:r>
        <w:rPr>
          <w:rFonts w:ascii="Times New Roman" w:hAnsi="Times New Roman" w:cs="Times New Roman"/>
          <w:sz w:val="24"/>
          <w:szCs w:val="24"/>
        </w:rPr>
        <w:t xml:space="preserve"> należeć będzie w szczególności: </w:t>
      </w:r>
    </w:p>
    <w:p w14:paraId="2CBBC489" w14:textId="77777777" w:rsidR="00B327E8" w:rsidRDefault="00CA7C28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udostępnienie informacji o wynikach badań naukowych powstałych w efekcie realizacji Projektu na </w:t>
      </w:r>
      <w:r>
        <w:rPr>
          <w:rFonts w:ascii="Times New Roman" w:hAnsi="Times New Roman" w:cs="Times New Roman"/>
          <w:sz w:val="24"/>
          <w:szCs w:val="24"/>
        </w:rPr>
        <w:t>równych zasadach rynkowych podmiotom zainteresowanym gospodarczym wykorzystaniem tych wyników, z uwzględnieniem przepisów o prawie autorskim i prawie własności przemysłowej;</w:t>
      </w:r>
    </w:p>
    <w:p w14:paraId="3A6F92B0" w14:textId="77777777" w:rsidR="00B327E8" w:rsidRDefault="00CA7C28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powołanie stałych zespołów badawczych, w których będzie realizowana działalność ba</w:t>
      </w:r>
      <w:r>
        <w:rPr>
          <w:rFonts w:ascii="Times New Roman" w:hAnsi="Times New Roman" w:cs="Times New Roman"/>
          <w:sz w:val="24"/>
          <w:szCs w:val="24"/>
        </w:rPr>
        <w:t>dawcza;</w:t>
      </w:r>
    </w:p>
    <w:p w14:paraId="655B3863" w14:textId="77777777" w:rsidR="00B327E8" w:rsidRDefault="00CA7C28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zrealizowania zadań badawczych zgodnie z harmonogramem rzeczowo-finansowym;</w:t>
      </w:r>
    </w:p>
    <w:p w14:paraId="778F0E9F" w14:textId="77777777" w:rsidR="00B327E8" w:rsidRDefault="00CA7C28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ewaluacja i monitoring w zakresie oceny stopnia osiągnięcia zakładanych rezultatów;</w:t>
      </w:r>
    </w:p>
    <w:p w14:paraId="4630CFBD" w14:textId="77777777" w:rsidR="00B327E8" w:rsidRDefault="00CA7C28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Lider Konsorcjum i  Partnerzy mogą wspólnie przeprowadzić dodatkowe badania dotyczące ce</w:t>
      </w:r>
      <w:r>
        <w:rPr>
          <w:rFonts w:ascii="Times New Roman" w:hAnsi="Times New Roman" w:cs="Times New Roman"/>
          <w:sz w:val="24"/>
          <w:szCs w:val="24"/>
        </w:rPr>
        <w:t>lów Projektu.</w:t>
      </w:r>
    </w:p>
    <w:p w14:paraId="599E67BD" w14:textId="77777777" w:rsidR="00B327E8" w:rsidRDefault="00CA7C28">
      <w:pPr>
        <w:spacing w:before="120"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2CFEB4F3" w14:textId="77777777" w:rsidR="00B327E8" w:rsidRDefault="00CA7C28">
      <w:pPr>
        <w:keepNext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i obowiązki Partnerów w związku z realizacją Projektu</w:t>
      </w:r>
    </w:p>
    <w:p w14:paraId="42708859" w14:textId="77777777" w:rsidR="00B327E8" w:rsidRDefault="00B327E8">
      <w:pPr>
        <w:keepNext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B8F67" w14:textId="77777777" w:rsidR="00B327E8" w:rsidRDefault="00CA7C28">
      <w:pPr>
        <w:numPr>
          <w:ilvl w:val="0"/>
          <w:numId w:val="13"/>
        </w:numPr>
        <w:tabs>
          <w:tab w:val="left" w:pos="540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zobowiązany jest do wykonywania obowiązków wynikających z niniejszej Umowy przy dołożeniu należytej staranności w rozumieniu przepisów kodeksu cywilnego.</w:t>
      </w:r>
    </w:p>
    <w:p w14:paraId="0C2950CA" w14:textId="77777777" w:rsidR="00B327E8" w:rsidRDefault="00CA7C28">
      <w:pPr>
        <w:numPr>
          <w:ilvl w:val="0"/>
          <w:numId w:val="13"/>
        </w:numPr>
        <w:tabs>
          <w:tab w:val="left" w:pos="540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zobow</w:t>
      </w:r>
      <w:r>
        <w:rPr>
          <w:rFonts w:ascii="Times New Roman" w:hAnsi="Times New Roman" w:cs="Times New Roman"/>
          <w:sz w:val="24"/>
          <w:szCs w:val="24"/>
        </w:rPr>
        <w:t>iązuje się niezwłocznie poinformować Lidera Konsorcjum o wszelkich przeszkodach przy realizacji zadań i o możliwości zaprzestania realizacji zadań.</w:t>
      </w:r>
    </w:p>
    <w:p w14:paraId="280D1E4A" w14:textId="77777777" w:rsidR="00B327E8" w:rsidRDefault="00CA7C28">
      <w:pPr>
        <w:numPr>
          <w:ilvl w:val="0"/>
          <w:numId w:val="13"/>
        </w:numPr>
        <w:tabs>
          <w:tab w:val="left" w:pos="540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Osobami kontaktowymi będą ze strony:</w:t>
      </w:r>
    </w:p>
    <w:p w14:paraId="1A4FCC9C" w14:textId="77777777" w:rsidR="00B327E8" w:rsidRDefault="00CA7C28">
      <w:pPr>
        <w:numPr>
          <w:ilvl w:val="0"/>
          <w:numId w:val="14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Lidera Konsorcjum: …………………………………………………………….</w:t>
      </w:r>
    </w:p>
    <w:p w14:paraId="02693A58" w14:textId="77777777" w:rsidR="00B327E8" w:rsidRDefault="00CA7C28">
      <w:pPr>
        <w:numPr>
          <w:ilvl w:val="0"/>
          <w:numId w:val="14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Konsorcjanta nr 1: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9EFE1E4" w14:textId="77777777" w:rsidR="00B327E8" w:rsidRDefault="00CA7C28">
      <w:pPr>
        <w:numPr>
          <w:ilvl w:val="0"/>
          <w:numId w:val="14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Konsorcjanta nr 2: ………………………………………………………………</w:t>
      </w:r>
    </w:p>
    <w:p w14:paraId="22B9A9D8" w14:textId="77777777" w:rsidR="00B327E8" w:rsidRDefault="00CA7C28">
      <w:pPr>
        <w:numPr>
          <w:ilvl w:val="0"/>
          <w:numId w:val="14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Konsorcjanta nr 3: ………………………………………………………………</w:t>
      </w:r>
    </w:p>
    <w:p w14:paraId="47B58EEC" w14:textId="77777777" w:rsidR="00B327E8" w:rsidRDefault="00CA7C28">
      <w:pPr>
        <w:numPr>
          <w:ilvl w:val="0"/>
          <w:numId w:val="14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Konsorcjanta nr 4: ……………………………………………………………….</w:t>
      </w:r>
    </w:p>
    <w:p w14:paraId="1B38CA34" w14:textId="77777777" w:rsidR="00B327E8" w:rsidRDefault="00CA7C28">
      <w:pPr>
        <w:numPr>
          <w:ilvl w:val="0"/>
          <w:numId w:val="13"/>
        </w:numPr>
        <w:tabs>
          <w:tab w:val="left" w:pos="540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zobowiązany jest do stosowania procedur, instrukcji, regulaminów oraz wzorów dokumentów wprowadzan</w:t>
      </w:r>
      <w:r>
        <w:rPr>
          <w:rFonts w:ascii="Times New Roman" w:hAnsi="Times New Roman" w:cs="Times New Roman"/>
          <w:sz w:val="24"/>
          <w:szCs w:val="24"/>
        </w:rPr>
        <w:t>ych i aktualizowanych przez Lidera Konsorcjum w trakcie realizacji Projektu, po uprzednim zatwierdzeniu przez Partnera.</w:t>
      </w:r>
    </w:p>
    <w:p w14:paraId="6CB1F7E4" w14:textId="77777777" w:rsidR="00B327E8" w:rsidRDefault="00CA7C28">
      <w:pPr>
        <w:numPr>
          <w:ilvl w:val="0"/>
          <w:numId w:val="13"/>
        </w:numPr>
        <w:tabs>
          <w:tab w:val="left" w:pos="540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Partnerzy zobowiązani są do realizacji Projektu zgodnie z prawem oraz Umową o dofinansowanie Projektu, w szczególności zgodnie z § 12 Um</w:t>
      </w:r>
      <w:r>
        <w:rPr>
          <w:rFonts w:ascii="Times New Roman" w:hAnsi="Times New Roman" w:cs="Times New Roman"/>
          <w:sz w:val="24"/>
          <w:szCs w:val="24"/>
        </w:rPr>
        <w:t>owy o dofinansowanie Projektu (konkurencyjność wydatków).</w:t>
      </w:r>
    </w:p>
    <w:p w14:paraId="027FDF37" w14:textId="77777777" w:rsidR="00B327E8" w:rsidRDefault="00CA7C28">
      <w:pPr>
        <w:numPr>
          <w:ilvl w:val="0"/>
          <w:numId w:val="13"/>
        </w:numPr>
        <w:tabs>
          <w:tab w:val="left" w:pos="540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Partnerzy zobowiązani są do niezwłocznego informowania beneficjenta o zamiarze dokonania zmian prawno-organizacyjnych w statusie Partnerów, które mogłyby mieć bezpośredni wpływ na realizację Projekt</w:t>
      </w:r>
      <w:r>
        <w:rPr>
          <w:rFonts w:ascii="Times New Roman" w:hAnsi="Times New Roman" w:cs="Times New Roman"/>
          <w:sz w:val="24"/>
          <w:szCs w:val="24"/>
        </w:rPr>
        <w:t>u lub osiągnięcie celów Projektu, w tym w szczególności o wszelkich zmianach mogących mieć wpływ na status małego/średniego przedsiębiorcy. Partner</w:t>
      </w:r>
      <w:r>
        <w:rPr>
          <w:rFonts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będący przedsiębiorcą innym niż MŚP, zapewnia, że wkład finansowy do Projektu pochodzący ze środków </w:t>
      </w:r>
      <w:r>
        <w:rPr>
          <w:rFonts w:ascii="Times New Roman" w:hAnsi="Times New Roman" w:cs="Times New Roman"/>
          <w:sz w:val="24"/>
          <w:szCs w:val="24"/>
        </w:rPr>
        <w:t>publicznych nie spowoduje znacznej utraty miejsc pracy (minimum 100) w istniejących lokalizacjach tego Partnera na terytorium Unii Europejskiej.</w:t>
      </w:r>
    </w:p>
    <w:p w14:paraId="7EA2FE58" w14:textId="77777777" w:rsidR="00B327E8" w:rsidRDefault="00CA7C28">
      <w:pPr>
        <w:numPr>
          <w:ilvl w:val="0"/>
          <w:numId w:val="13"/>
        </w:numPr>
        <w:tabs>
          <w:tab w:val="left" w:pos="540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Partner zleca część zadań w ramach Projektu osobom trzecim, Partner zobowiązuje się </w:t>
      </w:r>
      <w:r>
        <w:rPr>
          <w:rFonts w:ascii="Times New Roman" w:hAnsi="Times New Roman" w:cs="Times New Roman"/>
          <w:sz w:val="24"/>
          <w:szCs w:val="24"/>
        </w:rPr>
        <w:t>udostępnić Liderowi Konsorcjum i NCBR wgląd do dokumentów, także dokumentów finansowych wykonawców związanych z realizacją zadań w ramach Projektu. Prawo wglądu do dokumentów Partner zapewnia przez cały okres wskazany w Umowie o dofinansowanie.</w:t>
      </w:r>
    </w:p>
    <w:p w14:paraId="4E046D1B" w14:textId="77777777" w:rsidR="00B327E8" w:rsidRDefault="00CA7C28">
      <w:pPr>
        <w:numPr>
          <w:ilvl w:val="0"/>
          <w:numId w:val="13"/>
        </w:numPr>
        <w:tabs>
          <w:tab w:val="left" w:pos="540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zob</w:t>
      </w:r>
      <w:r>
        <w:rPr>
          <w:rFonts w:ascii="Times New Roman" w:hAnsi="Times New Roman" w:cs="Times New Roman"/>
          <w:sz w:val="24"/>
          <w:szCs w:val="24"/>
        </w:rPr>
        <w:t>owiązuje się do współpracy z upoważnionymi instytucjami krajowymi i Unii Europejskiej zgodnie z Umową o dofinansowanie („podmioty kontrolujące”) w zakresie kontroli prawidłowej realizacji Projektu w ramach PO IR.</w:t>
      </w:r>
    </w:p>
    <w:p w14:paraId="1ADA8E63" w14:textId="77777777" w:rsidR="00B327E8" w:rsidRDefault="00CA7C28">
      <w:pPr>
        <w:numPr>
          <w:ilvl w:val="0"/>
          <w:numId w:val="13"/>
        </w:numPr>
        <w:tabs>
          <w:tab w:val="left" w:pos="540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Niniejszym Partner udziela Liderowi Konsorc</w:t>
      </w:r>
      <w:r>
        <w:rPr>
          <w:rFonts w:ascii="Times New Roman" w:hAnsi="Times New Roman" w:cs="Times New Roman"/>
          <w:sz w:val="24"/>
          <w:szCs w:val="24"/>
        </w:rPr>
        <w:t>jum pełnomocnictwa do złożenia Wniosku o dofinansowanie w imieniu Konsorcjum, zawarcia na rzecz i w imieniu własnym oraz konsorcjantów Umowy o dofinansowanie oraz zawierania w jego imieniu Aneksów do Umowy o dofinansowanie Projektu, których zawarcie jest k</w:t>
      </w:r>
      <w:r>
        <w:rPr>
          <w:rFonts w:ascii="Times New Roman" w:hAnsi="Times New Roman" w:cs="Times New Roman"/>
          <w:sz w:val="24"/>
          <w:szCs w:val="24"/>
        </w:rPr>
        <w:t>onieczne ze względu na realizację celu niniejszej Umowy jak i Umowy o dofinansowanie Projektu, a także do reprezentowania Partnera w kontaktach z NCBR w sprawach związanych z realizacją Projektu. Pełnomocnictwo zostaje udzielone na czas realizacji Projektu</w:t>
      </w:r>
      <w:r>
        <w:rPr>
          <w:rFonts w:ascii="Times New Roman" w:hAnsi="Times New Roman" w:cs="Times New Roman"/>
          <w:sz w:val="24"/>
          <w:szCs w:val="24"/>
        </w:rPr>
        <w:t>. Wypowiedzenie przedmiotowego pełnomocnictwa jest możliwe w każdym czasie w formie pisemnej dostarczonej Liderowi Konsorcjum za zwrotnym potwierdzeniem odbioru. Pełnomocnictwo wygasa z chwilą doręczenia Liderowi Konsorcjum wypowiedzenia pełnomocnictwa.</w:t>
      </w:r>
    </w:p>
    <w:p w14:paraId="4D951CD1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Do zadań Partnera w </w:t>
      </w:r>
      <w:r>
        <w:rPr>
          <w:rFonts w:ascii="Times New Roman" w:hAnsi="Times New Roman" w:cs="Times New Roman"/>
          <w:sz w:val="24"/>
          <w:szCs w:val="24"/>
          <w:u w:val="single"/>
        </w:rPr>
        <w:t>zakresie Wniosku o dofinansowanie, Umowy o dofinansowanie oraz rozliczania dofinansowania</w:t>
      </w:r>
      <w:r>
        <w:rPr>
          <w:rFonts w:ascii="Times New Roman" w:hAnsi="Times New Roman" w:cs="Times New Roman"/>
          <w:sz w:val="24"/>
          <w:szCs w:val="24"/>
        </w:rPr>
        <w:t xml:space="preserve"> należeć będzie w szczególności:</w:t>
      </w:r>
    </w:p>
    <w:p w14:paraId="6C7F683F" w14:textId="77777777" w:rsidR="00B327E8" w:rsidRDefault="00CA7C28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dostarczenie Liderowi Konsorcjum wszelkich prawidłowych informacji i dokumentów niezbędnych do złożenia Wniosku </w:t>
      </w:r>
      <w:r>
        <w:rPr>
          <w:rFonts w:ascii="Times New Roman" w:hAnsi="Times New Roman" w:cs="Times New Roman"/>
          <w:sz w:val="24"/>
          <w:szCs w:val="24"/>
        </w:rPr>
        <w:t>o dofinansowanie w ramach Konkursu, a także do uzupełnienia lub poprawienia Wniosku o dofinansowanie w przypadku zaistnienia takiej konieczności;</w:t>
      </w:r>
    </w:p>
    <w:p w14:paraId="6ECF2F6C" w14:textId="77777777" w:rsidR="00B327E8" w:rsidRDefault="00CA7C28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3"/>
      <w:r>
        <w:rPr>
          <w:rFonts w:ascii="Times New Roman" w:hAnsi="Times New Roman" w:cs="Times New Roman"/>
          <w:sz w:val="24"/>
          <w:szCs w:val="24"/>
        </w:rPr>
        <w:t>dostarczenie Liderowi Konsorcjum wszelkich dokumentów i oświadczeń niezbędnych do podpisania Umowy o dofinanso</w:t>
      </w:r>
      <w:r>
        <w:rPr>
          <w:rFonts w:ascii="Times New Roman" w:hAnsi="Times New Roman" w:cs="Times New Roman"/>
          <w:sz w:val="24"/>
          <w:szCs w:val="24"/>
        </w:rPr>
        <w:t>wanie Projektu;</w:t>
      </w:r>
    </w:p>
    <w:p w14:paraId="1D5B29DD" w14:textId="77777777" w:rsidR="00B327E8" w:rsidRDefault="00CA7C28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dostarczanie Liderowi Konsorcjum wszelkich informacji </w:t>
      </w:r>
      <w:bookmarkStart w:id="1" w:name="OLE_LINK5"/>
      <w:bookmarkStart w:id="2" w:name="OLE_LINK4"/>
      <w:bookmarkEnd w:id="0"/>
      <w:r>
        <w:rPr>
          <w:rFonts w:ascii="Times New Roman" w:hAnsi="Times New Roman" w:cs="Times New Roman"/>
          <w:sz w:val="24"/>
          <w:szCs w:val="24"/>
        </w:rPr>
        <w:t>o poniesionych wydatkach kwalifikowalnych i dokumentów, tak aby mogły być one ujęte we wniosku o płatność przekazanym do Instytucji Pośredniczącej w terminie 3 miesięcy od dnia poniesien</w:t>
      </w:r>
      <w:r>
        <w:rPr>
          <w:rFonts w:ascii="Times New Roman" w:hAnsi="Times New Roman" w:cs="Times New Roman"/>
          <w:sz w:val="24"/>
          <w:szCs w:val="24"/>
        </w:rPr>
        <w:t>ia wydatku;</w:t>
      </w:r>
    </w:p>
    <w:p w14:paraId="4D61BEDA" w14:textId="77777777" w:rsidR="00B327E8" w:rsidRDefault="00CA7C28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przekazywanie do Biura Lidera informacji </w:t>
      </w:r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o wprowadzeniu wyników prac badawczych do działalności gospodarczej ich nabywcy, w przypadku wdrożenia wyników prac badawczych w formie sprzedaży;</w:t>
      </w:r>
    </w:p>
    <w:p w14:paraId="39E39A8C" w14:textId="77777777" w:rsidR="00B327E8" w:rsidRDefault="00CA7C28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dostarczanie Liderowi Konsorcjum niezwłocznie informacji</w:t>
      </w:r>
      <w:r>
        <w:rPr>
          <w:rFonts w:ascii="Times New Roman" w:hAnsi="Times New Roman" w:cs="Times New Roman"/>
          <w:sz w:val="24"/>
          <w:szCs w:val="24"/>
        </w:rPr>
        <w:t xml:space="preserve"> w przypadku, gdy w trakcie realizacji Projektu okaże się, że dalsze badania przemysłowe i prace rozwojowe albo  prace rozwojowe nie doprowadzą do osiągnięcia  zakładanych wyników, bądź, gdy po zakończeniu prac badawczych wdrożenie okaże się bezcelowe z ek</w:t>
      </w:r>
      <w:r>
        <w:rPr>
          <w:rFonts w:ascii="Times New Roman" w:hAnsi="Times New Roman" w:cs="Times New Roman"/>
          <w:sz w:val="24"/>
          <w:szCs w:val="24"/>
        </w:rPr>
        <w:t>onomicznego punktu widzenia;</w:t>
      </w:r>
    </w:p>
    <w:p w14:paraId="6BACAF2B" w14:textId="77777777" w:rsidR="00B327E8" w:rsidRDefault="00CA7C28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przekazywanie do Biura Lidera informacji o zamiarze dokonania zmian prawno-organizacyjnych, informacji o uzyskanej pomocy publicznej oraz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przeznaczonej na te same koszty kwalifikujące się do objęcia pomocą, in</w:t>
      </w:r>
      <w:r>
        <w:rPr>
          <w:rFonts w:ascii="Times New Roman" w:hAnsi="Times New Roman" w:cs="Times New Roman"/>
          <w:sz w:val="24"/>
          <w:szCs w:val="24"/>
        </w:rPr>
        <w:t>formacji o zaprzestaniu prowadzenia działalności, wszczęciu wobec Partnera postępowania upadłościowego, likwidacyjnego lub przejściu pod zarząd komisaryczny, informacji o wysokości osiągniętego dochodu na etapie realizacji Projektu lub 3 lata od zakończeni</w:t>
      </w:r>
      <w:r>
        <w:rPr>
          <w:rFonts w:ascii="Times New Roman" w:hAnsi="Times New Roman" w:cs="Times New Roman"/>
          <w:sz w:val="24"/>
          <w:szCs w:val="24"/>
        </w:rPr>
        <w:t>a Projektu. Partner będący przedsiębiorcą innym niż MŚP i jednostka naukowa ma ponadto obowiązek monitorować dochód zgodnie z opcją wskazaną w § 3 Umowy o dofinansowanie Projektu.</w:t>
      </w:r>
    </w:p>
    <w:p w14:paraId="5AC8FB4E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Do zadań Partnera w </w:t>
      </w:r>
      <w:r>
        <w:rPr>
          <w:rFonts w:ascii="Times New Roman" w:hAnsi="Times New Roman" w:cs="Times New Roman"/>
          <w:sz w:val="24"/>
          <w:szCs w:val="24"/>
          <w:u w:val="single"/>
        </w:rPr>
        <w:t>zakresie organizacji i  zarządzania Projektem</w:t>
      </w:r>
      <w:r>
        <w:rPr>
          <w:rFonts w:ascii="Times New Roman" w:hAnsi="Times New Roman" w:cs="Times New Roman"/>
          <w:sz w:val="24"/>
          <w:szCs w:val="24"/>
        </w:rPr>
        <w:t xml:space="preserve"> należe</w:t>
      </w:r>
      <w:r>
        <w:rPr>
          <w:rFonts w:ascii="Times New Roman" w:hAnsi="Times New Roman" w:cs="Times New Roman"/>
          <w:sz w:val="24"/>
          <w:szCs w:val="24"/>
        </w:rPr>
        <w:t>ć będzie w szczególności:</w:t>
      </w:r>
    </w:p>
    <w:p w14:paraId="6B5DD4BF" w14:textId="77777777" w:rsidR="00B327E8" w:rsidRDefault="00CA7C28">
      <w:pPr>
        <w:numPr>
          <w:ilvl w:val="0"/>
          <w:numId w:val="16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koordynacja działań związanych z  realizacją Projektu;</w:t>
      </w:r>
    </w:p>
    <w:p w14:paraId="09B7956E" w14:textId="77777777" w:rsidR="00B327E8" w:rsidRDefault="00CA7C28">
      <w:pPr>
        <w:numPr>
          <w:ilvl w:val="0"/>
          <w:numId w:val="16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uruchomienie i prowadzenie Biura Partnera;</w:t>
      </w:r>
    </w:p>
    <w:p w14:paraId="62EC621E" w14:textId="77777777" w:rsidR="00B327E8" w:rsidRDefault="00CA7C28">
      <w:pPr>
        <w:numPr>
          <w:ilvl w:val="0"/>
          <w:numId w:val="16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 i kontrola zadań wynikających z realizacji Projektu;</w:t>
      </w:r>
    </w:p>
    <w:p w14:paraId="217D0BD7" w14:textId="77777777" w:rsidR="00B327E8" w:rsidRDefault="00CA7C28">
      <w:pPr>
        <w:numPr>
          <w:ilvl w:val="0"/>
          <w:numId w:val="16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wdrożenie i stosowanie procedur, instrukcji oraz regulaminów na o</w:t>
      </w:r>
      <w:r>
        <w:rPr>
          <w:rFonts w:ascii="Times New Roman" w:hAnsi="Times New Roman" w:cs="Times New Roman"/>
          <w:sz w:val="24"/>
          <w:szCs w:val="24"/>
        </w:rPr>
        <w:t>kreślonych płaszczyznach realizacji Projektu;</w:t>
      </w:r>
    </w:p>
    <w:p w14:paraId="553C0302" w14:textId="77777777" w:rsidR="00B327E8" w:rsidRDefault="00CA7C28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wyodrębnienie ewidencji księgowej kosztów Projektu w sposób przejrzysty i rzetelny, tak, aby możliwa była identyfikacja poszczególnych operacji </w:t>
      </w:r>
      <w:r>
        <w:rPr>
          <w:rFonts w:ascii="Times New Roman" w:hAnsi="Times New Roman" w:cs="Times New Roman"/>
          <w:sz w:val="24"/>
          <w:szCs w:val="24"/>
        </w:rPr>
        <w:lastRenderedPageBreak/>
        <w:t>związanych z Projektem,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z zastrzeżeniem kosztów, do których zastos</w:t>
      </w:r>
      <w:r>
        <w:rPr>
          <w:rFonts w:ascii="Times New Roman" w:hAnsi="Times New Roman" w:cs="Times New Roman"/>
          <w:sz w:val="24"/>
          <w:szCs w:val="24"/>
        </w:rPr>
        <w:t>owano stawkę ryczałtową;</w:t>
      </w:r>
    </w:p>
    <w:p w14:paraId="7A4C3DA3" w14:textId="77777777" w:rsidR="00B327E8" w:rsidRDefault="00CA7C28">
      <w:pPr>
        <w:numPr>
          <w:ilvl w:val="0"/>
          <w:numId w:val="16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terminowe dostarczanie Liderowi Konsorcjum wszelkich dokumentów oraz informacji niezbędnych do prawidłowej realizacji Projektu, zwłaszcza do celów sprawozdawczości oraz kontroli wewnętrznej;</w:t>
      </w:r>
    </w:p>
    <w:p w14:paraId="59E59538" w14:textId="77777777" w:rsidR="00B327E8" w:rsidRDefault="00CA7C28">
      <w:pPr>
        <w:numPr>
          <w:ilvl w:val="0"/>
          <w:numId w:val="16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archiwizowanie oraz przechowywanie dokum</w:t>
      </w:r>
      <w:r>
        <w:rPr>
          <w:rFonts w:ascii="Times New Roman" w:hAnsi="Times New Roman" w:cs="Times New Roman"/>
          <w:sz w:val="24"/>
          <w:szCs w:val="24"/>
        </w:rPr>
        <w:t>entacji związanej z realizacją Projektu przez Partnera w sposób zapewniający dostępność, poufność i  bezpieczeństwo do dnia wskazanego w Umowie o dofinansowanie oraz informowanie Lidera Konsorcjum o miejscu archiwizacji tej dokumentacji;</w:t>
      </w:r>
    </w:p>
    <w:p w14:paraId="579A5AB0" w14:textId="77777777" w:rsidR="00B327E8" w:rsidRDefault="00CA7C28">
      <w:pPr>
        <w:numPr>
          <w:ilvl w:val="0"/>
          <w:numId w:val="16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wyznaczenie właściwie umocowanego Koordynatora Biura Partnera reprezentującego Partnera w bieżącej działalności związanej z realizacją Projektu oraz w relacjach z Biurem Lidera. W szczególności Koordynator Partnera uprawniony i zobowiązany będzie do:</w:t>
      </w:r>
    </w:p>
    <w:p w14:paraId="5795E781" w14:textId="77777777" w:rsidR="00B327E8" w:rsidRDefault="00CA7C28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</w:t>
      </w:r>
      <w:r>
        <w:rPr>
          <w:rFonts w:ascii="Times New Roman" w:hAnsi="Times New Roman" w:cs="Times New Roman"/>
          <w:sz w:val="24"/>
          <w:szCs w:val="24"/>
        </w:rPr>
        <w:t>erdzania merytorycznie poniesionych wydatków kwalifikowanych;</w:t>
      </w:r>
    </w:p>
    <w:p w14:paraId="2CDF2A56" w14:textId="77777777" w:rsidR="00B327E8" w:rsidRDefault="00CA7C28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zgodności działań Partnera z procedurami przyjętymi w Projekcie;</w:t>
      </w:r>
    </w:p>
    <w:p w14:paraId="0868035B" w14:textId="77777777" w:rsidR="00B327E8" w:rsidRDefault="00CA7C28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współpracy z Biurem Lidera;</w:t>
      </w:r>
    </w:p>
    <w:p w14:paraId="195572EF" w14:textId="77777777" w:rsidR="00B327E8" w:rsidRDefault="00CA7C28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zarządzania i koordynowania działalnością Biura Partnera;</w:t>
      </w:r>
    </w:p>
    <w:p w14:paraId="7E26E920" w14:textId="77777777" w:rsidR="00B327E8" w:rsidRDefault="00CA7C28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 powiadomienie na pi</w:t>
      </w:r>
      <w:r>
        <w:rPr>
          <w:rFonts w:ascii="Times New Roman" w:hAnsi="Times New Roman" w:cs="Times New Roman"/>
          <w:sz w:val="24"/>
          <w:szCs w:val="24"/>
        </w:rPr>
        <w:t>śmie Lidera Konsorcjum o każdorazowej zmianie osoby Koordynatora Partnera a także o wyznaczeniu osoby jej zastępującej w przypadku niemożności wykonywania przez niego obowiązków, osoba zastępująca przejmuje na czas niemożności wykonywania przez niego obowi</w:t>
      </w:r>
      <w:r>
        <w:rPr>
          <w:rFonts w:ascii="Times New Roman" w:hAnsi="Times New Roman" w:cs="Times New Roman"/>
          <w:sz w:val="24"/>
          <w:szCs w:val="24"/>
        </w:rPr>
        <w:t>ązków wszystkie jego uprawnienia i obowiązki związane z realizacją Projektu.</w:t>
      </w:r>
    </w:p>
    <w:p w14:paraId="35CA7A92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Do zadań Partnera w </w:t>
      </w:r>
      <w:r>
        <w:rPr>
          <w:rFonts w:ascii="Times New Roman" w:hAnsi="Times New Roman" w:cs="Times New Roman"/>
          <w:sz w:val="24"/>
          <w:szCs w:val="24"/>
          <w:u w:val="single"/>
        </w:rPr>
        <w:t>zakresie zarządzania finansami</w:t>
      </w:r>
      <w:r>
        <w:rPr>
          <w:rFonts w:ascii="Times New Roman" w:hAnsi="Times New Roman" w:cs="Times New Roman"/>
          <w:sz w:val="24"/>
          <w:szCs w:val="24"/>
        </w:rPr>
        <w:t xml:space="preserve"> należeć będzie w szczególności:</w:t>
      </w:r>
    </w:p>
    <w:p w14:paraId="33CCF5F3" w14:textId="77777777" w:rsidR="00B327E8" w:rsidRDefault="00CA7C28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po otrzymaniu informacji o przyjęciu Wniosku o dofinansowanie do realizacji zał</w:t>
      </w:r>
      <w:r>
        <w:rPr>
          <w:rFonts w:ascii="Times New Roman" w:hAnsi="Times New Roman" w:cs="Times New Roman"/>
          <w:sz w:val="24"/>
          <w:szCs w:val="24"/>
        </w:rPr>
        <w:t>ożenie odrębnego rachunku bankowego, który będzie przeznaczony na cele Projektu (rozliczeń środków pieniężnych dofinansowania), w przypadku zmiany numeru rachunku bankowego Partner zobowiązanym jest do niezwłocznego pisemnego poinformowania Lidera Konsorcj</w:t>
      </w:r>
      <w:r>
        <w:rPr>
          <w:rFonts w:ascii="Times New Roman" w:hAnsi="Times New Roman" w:cs="Times New Roman"/>
          <w:sz w:val="24"/>
          <w:szCs w:val="24"/>
        </w:rPr>
        <w:t>um o zmianie właściwego rachunku bankowego;</w:t>
      </w:r>
    </w:p>
    <w:p w14:paraId="59044CFC" w14:textId="77777777" w:rsidR="00B327E8" w:rsidRDefault="00CA7C28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w sposób przejrzysty i rzetelny, umożliwiający identyfikację poszczególnych operacji księgowych wyodrębnionej ewidencji księgowej w zakresie tej części Projektu, za którą odpowiada dany Partner;</w:t>
      </w:r>
    </w:p>
    <w:p w14:paraId="150A33FE" w14:textId="77777777" w:rsidR="00B327E8" w:rsidRDefault="00CA7C28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</w:t>
      </w:r>
      <w:r>
        <w:rPr>
          <w:rFonts w:ascii="Times New Roman" w:hAnsi="Times New Roman" w:cs="Times New Roman"/>
          <w:sz w:val="24"/>
          <w:szCs w:val="24"/>
        </w:rPr>
        <w:t>nienie realizacji obowiązków sprawozdawczych wynikających z Umowy o dofinansowanie, w tym zwłaszcza obsługi księgowej Projektu zgodnie z przepisami prawa, w szczególności Ustawą o rachunkowości z dnia 29 września 1994 r.;</w:t>
      </w:r>
    </w:p>
    <w:p w14:paraId="437965F3" w14:textId="77777777" w:rsidR="00B327E8" w:rsidRDefault="00CA7C28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0767564"/>
      <w:bookmarkEnd w:id="3"/>
      <w:r>
        <w:rPr>
          <w:rFonts w:ascii="Times New Roman" w:hAnsi="Times New Roman" w:cs="Times New Roman"/>
          <w:sz w:val="24"/>
          <w:szCs w:val="24"/>
        </w:rPr>
        <w:t xml:space="preserve">wyznaczenie osoby ds. finansowych </w:t>
      </w:r>
      <w:r>
        <w:rPr>
          <w:rFonts w:ascii="Times New Roman" w:hAnsi="Times New Roman" w:cs="Times New Roman"/>
          <w:sz w:val="24"/>
          <w:szCs w:val="24"/>
        </w:rPr>
        <w:t>i rozliczeń, która w szczególności zobowiązana i uprawniona będzie do:</w:t>
      </w:r>
    </w:p>
    <w:p w14:paraId="2348EA7B" w14:textId="77777777" w:rsidR="00B327E8" w:rsidRDefault="00CA7C28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współpracy z Koordynatorem ds. finansowych i rozliczeń Biura Lidera, ustalania wspólnych zasad rozliczania Projektu;</w:t>
      </w:r>
    </w:p>
    <w:p w14:paraId="3F5823EF" w14:textId="77777777" w:rsidR="00B327E8" w:rsidRDefault="00CA7C28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nadzoru nad poprawnością procesu rozliczeniowego po stronie Partnera</w:t>
      </w:r>
      <w:r>
        <w:rPr>
          <w:rFonts w:ascii="Times New Roman" w:hAnsi="Times New Roman" w:cs="Times New Roman"/>
          <w:sz w:val="24"/>
          <w:szCs w:val="24"/>
        </w:rPr>
        <w:t>, a w szczególności dbałości o dotrzymywanie zasad i terminów wymaganych przez NCBR;</w:t>
      </w:r>
    </w:p>
    <w:p w14:paraId="33676AF5" w14:textId="77777777" w:rsidR="00B327E8" w:rsidRDefault="00CA7C2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wyznaczenie osoby ds. przygotowania i przeprowadzenia postępowania o udzielenie zamówienia publicznego w sposób zapewniający zachowanie uczciwej konkurencji i równe trakto</w:t>
      </w:r>
      <w:r>
        <w:rPr>
          <w:rFonts w:ascii="Times New Roman" w:hAnsi="Times New Roman" w:cs="Times New Roman"/>
          <w:sz w:val="24"/>
          <w:szCs w:val="24"/>
        </w:rPr>
        <w:t>wanie oferentów. Udzielanie zamówienia publicznego w ramach projektu następuje zgodnie z:</w:t>
      </w:r>
    </w:p>
    <w:p w14:paraId="217EF865" w14:textId="77777777" w:rsidR="00B327E8" w:rsidRDefault="00CA7C28">
      <w:pPr>
        <w:numPr>
          <w:ilvl w:val="0"/>
          <w:numId w:val="20"/>
        </w:num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 przypadku, gdy wymóg jej stosowania wynika z ustawy;</w:t>
      </w:r>
    </w:p>
    <w:p w14:paraId="1F0C07CC" w14:textId="77777777" w:rsidR="00B327E8" w:rsidRDefault="00CA7C28">
      <w:pPr>
        <w:numPr>
          <w:ilvl w:val="0"/>
          <w:numId w:val="20"/>
        </w:numPr>
        <w:tabs>
          <w:tab w:val="left" w:pos="567"/>
        </w:tabs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zasadą konkurencyjności, określoną w Wytycznych dotyczących kwalifikowalności wydatków w </w:t>
      </w:r>
      <w:r>
        <w:rPr>
          <w:rFonts w:ascii="Times New Roman" w:hAnsi="Times New Roman" w:cs="Times New Roman"/>
          <w:sz w:val="24"/>
          <w:szCs w:val="24"/>
        </w:rPr>
        <w:t xml:space="preserve">ramach Europejskiego Funduszu Rozwoju Regionalnego, Europejskiego Funduszu Społecznego oraz Funduszu Spójności w okresie programowania 2014-2020, Wytycznych w zakresie kwalifikowalności wydatków w ramach Programu Operacyjnego Inteligentny Rozwój 2014-2020 </w:t>
      </w:r>
      <w:r>
        <w:rPr>
          <w:rFonts w:ascii="Times New Roman" w:hAnsi="Times New Roman" w:cs="Times New Roman"/>
          <w:sz w:val="24"/>
          <w:szCs w:val="24"/>
        </w:rPr>
        <w:t>oraz  Przewodniku kwalifikowalności kosztów, stanowiącym załącznik do Regulaminu przeprowadzania konkursu;</w:t>
      </w:r>
    </w:p>
    <w:p w14:paraId="2B93CD11" w14:textId="77777777" w:rsidR="00B327E8" w:rsidRDefault="00CA7C28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udzielania wszelkich informacji i wyjaśnień dotyczących kwestii finansowych związanych z realizacją Projektu na żądanie Biura Lidera;</w:t>
      </w:r>
    </w:p>
    <w:p w14:paraId="602EC23E" w14:textId="77777777" w:rsidR="00B327E8" w:rsidRDefault="00CA7C28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 po</w:t>
      </w:r>
      <w:r>
        <w:rPr>
          <w:rFonts w:ascii="Times New Roman" w:hAnsi="Times New Roman" w:cs="Times New Roman"/>
          <w:sz w:val="24"/>
          <w:szCs w:val="24"/>
        </w:rPr>
        <w:t>dmiotami uprawnionymi do przeprowadzenia czynności kontrolnych lub audytowych w zakresie niezbędnym do przeprowadzenia kontroli.</w:t>
      </w:r>
    </w:p>
    <w:p w14:paraId="7CDE9FC8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Do zadań Partnera w </w:t>
      </w:r>
      <w:r>
        <w:rPr>
          <w:rFonts w:ascii="Times New Roman" w:hAnsi="Times New Roman" w:cs="Times New Roman"/>
          <w:sz w:val="24"/>
          <w:szCs w:val="24"/>
          <w:u w:val="single"/>
        </w:rPr>
        <w:t>zakresie informacji i promocji</w:t>
      </w:r>
      <w:r>
        <w:rPr>
          <w:rFonts w:ascii="Times New Roman" w:hAnsi="Times New Roman" w:cs="Times New Roman"/>
          <w:sz w:val="24"/>
          <w:szCs w:val="24"/>
        </w:rPr>
        <w:t xml:space="preserve"> należeć będzie w szczególności:</w:t>
      </w:r>
    </w:p>
    <w:p w14:paraId="03A4C501" w14:textId="77777777" w:rsidR="00B327E8" w:rsidRDefault="00CA7C28">
      <w:pPr>
        <w:numPr>
          <w:ilvl w:val="0"/>
          <w:numId w:val="21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terminowe i rzetelne dostarczanie Liderowi Konsorcjum informacji niezbędnych do opracowania strategii informacyjno-promocyjnej, </w:t>
      </w:r>
    </w:p>
    <w:p w14:paraId="632668E4" w14:textId="77777777" w:rsidR="00B327E8" w:rsidRDefault="00CA7C28">
      <w:pPr>
        <w:numPr>
          <w:ilvl w:val="0"/>
          <w:numId w:val="21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wyznaczenie osoby ds. promocji, która w szczególności zobowiązana i uprawniona będzie do:</w:t>
      </w:r>
    </w:p>
    <w:p w14:paraId="5392CF24" w14:textId="77777777" w:rsidR="00B327E8" w:rsidRDefault="00CA7C28">
      <w:pPr>
        <w:numPr>
          <w:ilvl w:val="0"/>
          <w:numId w:val="22"/>
        </w:numPr>
        <w:tabs>
          <w:tab w:val="left" w:pos="9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współpracy z osobą ds. promocji z Biu</w:t>
      </w:r>
      <w:r>
        <w:rPr>
          <w:rFonts w:ascii="Times New Roman" w:hAnsi="Times New Roman" w:cs="Times New Roman"/>
          <w:sz w:val="24"/>
          <w:szCs w:val="24"/>
        </w:rPr>
        <w:t>ra Lidera w zakresie opracowywania materiałów informacyjno-promocyjnych, opracowywania i wdrażania strategii promocji na poziomie regionalnym;</w:t>
      </w:r>
    </w:p>
    <w:p w14:paraId="42216986" w14:textId="77777777" w:rsidR="00B327E8" w:rsidRDefault="00CA7C28">
      <w:pPr>
        <w:numPr>
          <w:ilvl w:val="0"/>
          <w:numId w:val="22"/>
        </w:numPr>
        <w:tabs>
          <w:tab w:val="left" w:pos="9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koordynowania aktywności informacyjnej i promocyjnej w mediach lokalnych;</w:t>
      </w:r>
    </w:p>
    <w:p w14:paraId="16DA2488" w14:textId="77777777" w:rsidR="00B327E8" w:rsidRDefault="00CA7C28">
      <w:pPr>
        <w:numPr>
          <w:ilvl w:val="0"/>
          <w:numId w:val="22"/>
        </w:numPr>
        <w:tabs>
          <w:tab w:val="left" w:pos="9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dokumentowania regionalnych działań dot</w:t>
      </w:r>
      <w:r>
        <w:rPr>
          <w:rFonts w:ascii="Times New Roman" w:hAnsi="Times New Roman" w:cs="Times New Roman"/>
          <w:sz w:val="24"/>
          <w:szCs w:val="24"/>
        </w:rPr>
        <w:t>yczących promocji Projektu;</w:t>
      </w:r>
    </w:p>
    <w:p w14:paraId="49B829A2" w14:textId="77777777" w:rsidR="00B327E8" w:rsidRDefault="00CA7C28">
      <w:pPr>
        <w:numPr>
          <w:ilvl w:val="0"/>
          <w:numId w:val="21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akcji informacyjno-promocyjnej przez Partnera w zakresie i formie zatwierdzonej przez Lidera Projektu;</w:t>
      </w:r>
    </w:p>
    <w:p w14:paraId="3921F67B" w14:textId="77777777" w:rsidR="00B327E8" w:rsidRDefault="00CA7C28">
      <w:pPr>
        <w:numPr>
          <w:ilvl w:val="0"/>
          <w:numId w:val="21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we współpracy z Liderem Konsorcjum opinii publicznej o realizacji Projektu w ramach PO IR współfinan</w:t>
      </w:r>
      <w:r>
        <w:rPr>
          <w:rFonts w:ascii="Times New Roman" w:hAnsi="Times New Roman" w:cs="Times New Roman"/>
          <w:sz w:val="24"/>
          <w:szCs w:val="24"/>
        </w:rPr>
        <w:t>sowanego z Europejskiego Funduszu Rozwoju Regionalnego, zwłaszcza poprzez właściwe oznaczanie dokumentów (materiałów promocyjnych, informacyjnych i innych) dotyczących Projektu, oznaczanie budynków i pomieszczeń, w których realizowany jest Projekt, oznacza</w:t>
      </w:r>
      <w:r>
        <w:rPr>
          <w:rFonts w:ascii="Times New Roman" w:hAnsi="Times New Roman" w:cs="Times New Roman"/>
          <w:sz w:val="24"/>
          <w:szCs w:val="24"/>
        </w:rPr>
        <w:t xml:space="preserve">nia wyposażenia finansowanego w ramach Projektu, zarówno w trakcie realizacji Projektu, jak i po jego zakończeniu, oraz stosowanie pkt. 2.2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Obowiązki beneficjentów </w:t>
      </w:r>
      <w:r>
        <w:rPr>
          <w:rFonts w:ascii="Times New Roman" w:hAnsi="Times New Roman" w:cs="Times New Roman"/>
          <w:sz w:val="24"/>
          <w:szCs w:val="24"/>
        </w:rPr>
        <w:t xml:space="preserve">załącznika XII do rozporządzenia PE i Rady (UE) nr 1303/2013 z dnia 17 grudnia 2013 r. oraz </w:t>
      </w:r>
      <w:r>
        <w:rPr>
          <w:rFonts w:ascii="Times New Roman" w:hAnsi="Times New Roman" w:cs="Times New Roman"/>
          <w:sz w:val="24"/>
          <w:szCs w:val="24"/>
        </w:rPr>
        <w:t>rozporządzenia wykonawczego Komisji (UE) nr 821/2014 z dnia 28 lipca 2014 r.</w:t>
      </w:r>
    </w:p>
    <w:p w14:paraId="66F9A339" w14:textId="77777777" w:rsidR="00B327E8" w:rsidRDefault="00CA7C28">
      <w:pPr>
        <w:spacing w:before="120"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11F7BA0C" w14:textId="77777777" w:rsidR="00B327E8" w:rsidRDefault="00CA7C28">
      <w:pPr>
        <w:pStyle w:val="Tekstpodstawowy22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Środki finansowe w podziale na Partnerów, zasady zarządzania finansowego</w:t>
      </w:r>
    </w:p>
    <w:p w14:paraId="67A906E5" w14:textId="77777777" w:rsidR="00B327E8" w:rsidRDefault="00B327E8">
      <w:pPr>
        <w:pStyle w:val="Tekstpodstawowy22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A7A634B" w14:textId="77777777" w:rsidR="00B327E8" w:rsidRDefault="00CA7C28">
      <w:pPr>
        <w:pStyle w:val="Tekstpodstawowy22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Za zarządzanie finansowe zgodne z 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Harmonogramem rzeczowo – finansowym </w:t>
      </w:r>
      <w:r>
        <w:rPr>
          <w:rFonts w:ascii="Times New Roman" w:hAnsi="Times New Roman" w:cs="Times New Roman"/>
          <w:sz w:val="24"/>
          <w:szCs w:val="24"/>
        </w:rPr>
        <w:t xml:space="preserve">(podział środków finansowych na poszczególnych Partnerów) stanowiącym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element wniosku o dofinansowanie </w:t>
      </w:r>
      <w:r>
        <w:rPr>
          <w:rFonts w:ascii="Times New Roman" w:hAnsi="Times New Roman" w:cs="Times New Roman"/>
          <w:sz w:val="24"/>
          <w:szCs w:val="24"/>
        </w:rPr>
        <w:t>odpowiedzialny będzie Lider Konsorcjum.</w:t>
      </w:r>
    </w:p>
    <w:p w14:paraId="244027DD" w14:textId="77777777" w:rsidR="00B327E8" w:rsidRDefault="00CA7C28">
      <w:pPr>
        <w:pStyle w:val="Tekstpodstawowy22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Wszelkie decyzje związane z przekazaniem środków finansowych z rachunku ba</w:t>
      </w:r>
      <w:r>
        <w:rPr>
          <w:rFonts w:ascii="Times New Roman" w:hAnsi="Times New Roman" w:cs="Times New Roman"/>
          <w:sz w:val="24"/>
          <w:szCs w:val="24"/>
        </w:rPr>
        <w:t>nkowego Projektu na rachunki bankowe Partnerów podejmować będzie Lider Konsorcjum.</w:t>
      </w:r>
    </w:p>
    <w:p w14:paraId="4C46072D" w14:textId="77777777" w:rsidR="00B327E8" w:rsidRDefault="00CA7C28">
      <w:pPr>
        <w:pStyle w:val="Tekstpodstawowy22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Lider Konsorcjum przekazuje środki finansowe Partnerowi,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terminie 7 dni od dnia wpływu środków na rachunek bankowy Projektu, </w:t>
      </w:r>
      <w:r>
        <w:rPr>
          <w:rFonts w:ascii="Times New Roman" w:hAnsi="Times New Roman" w:cs="Times New Roman"/>
          <w:sz w:val="24"/>
          <w:szCs w:val="24"/>
        </w:rPr>
        <w:t>o ile Partner wywiązał się ze swoich obowią</w:t>
      </w:r>
      <w:r>
        <w:rPr>
          <w:rFonts w:ascii="Times New Roman" w:hAnsi="Times New Roman" w:cs="Times New Roman"/>
          <w:sz w:val="24"/>
          <w:szCs w:val="24"/>
        </w:rPr>
        <w:t>zków wynikających z niniejszej umowy oraz Umowy o dofinansowanie                              i Wniosku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 dofinansowanie</w:t>
      </w:r>
      <w:r>
        <w:rPr>
          <w:rFonts w:ascii="Times New Roman" w:hAnsi="Times New Roman" w:cs="Times New Roman"/>
          <w:sz w:val="24"/>
          <w:szCs w:val="24"/>
        </w:rPr>
        <w:t>, a na rachunku bankowym Projektu znajdują się wystarczające środki finansowe przeznaczone na ten cel przez NCBR.</w:t>
      </w:r>
    </w:p>
    <w:p w14:paraId="358E2489" w14:textId="77777777" w:rsidR="00B327E8" w:rsidRDefault="00CA7C28">
      <w:pPr>
        <w:pStyle w:val="Tekstpodstawowy22"/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Wszelkie decyzje do</w:t>
      </w:r>
      <w:r>
        <w:rPr>
          <w:rFonts w:ascii="Times New Roman" w:hAnsi="Times New Roman" w:cs="Times New Roman"/>
          <w:sz w:val="24"/>
          <w:szCs w:val="24"/>
        </w:rPr>
        <w:t xml:space="preserve">tyczące wydatkowania środków finansowych zgodnie z niniejszą umową, umową o dofinansowanie i wnioskiem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 dofinansowanie </w:t>
      </w:r>
      <w:r>
        <w:rPr>
          <w:rFonts w:ascii="Times New Roman" w:hAnsi="Times New Roman" w:cs="Times New Roman"/>
          <w:sz w:val="24"/>
          <w:szCs w:val="24"/>
        </w:rPr>
        <w:t>oraz z zasadami kwalifikowalności wydatków w ramach PO I</w:t>
      </w:r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podejmuje każdy z Partnerów z osobna, </w:t>
      </w:r>
      <w:r>
        <w:rPr>
          <w:rFonts w:ascii="Times New Roman" w:hAnsi="Times New Roman" w:cs="Times New Roman"/>
          <w:sz w:val="24"/>
          <w:szCs w:val="24"/>
        </w:rPr>
        <w:lastRenderedPageBreak/>
        <w:t>przy czym osoby ds. finansowych i rozli</w:t>
      </w:r>
      <w:r>
        <w:rPr>
          <w:rFonts w:ascii="Times New Roman" w:hAnsi="Times New Roman" w:cs="Times New Roman"/>
          <w:sz w:val="24"/>
          <w:szCs w:val="24"/>
        </w:rPr>
        <w:t xml:space="preserve">czeń Biur Partnerów odpowiadają za poprawność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rachunkową dokumentów, a Koordynatorzy Biur Partnerów za poprawność merytoryczną (akceptacja merytoryczna).</w:t>
      </w:r>
    </w:p>
    <w:p w14:paraId="291C77C8" w14:textId="77777777" w:rsidR="00B327E8" w:rsidRDefault="00CA7C28">
      <w:pPr>
        <w:pStyle w:val="Tekstpodstawowy22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Konsekwencje związane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 zakwestionowaniem przez NCBR prawidłowości poniesionych przez Part</w:t>
      </w:r>
      <w:r>
        <w:rPr>
          <w:rFonts w:ascii="Times New Roman" w:hAnsi="Times New Roman" w:cs="Times New Roman"/>
          <w:sz w:val="24"/>
          <w:szCs w:val="24"/>
        </w:rPr>
        <w:t>nera wydatków ponosi Partner. Lider Konsorcjum nie odpowiada wobec Partnerów za wstrzymanie całości lub części finansowania Projektu z powodu błędnego lub niewłaściwego przygotowania przez Partnerów informacji do wniosku o płatność lub do okresowych sprawo</w:t>
      </w:r>
      <w:r>
        <w:rPr>
          <w:rFonts w:ascii="Times New Roman" w:hAnsi="Times New Roman" w:cs="Times New Roman"/>
          <w:sz w:val="24"/>
          <w:szCs w:val="24"/>
        </w:rPr>
        <w:t>zdań z realizacji Projektu.</w:t>
      </w:r>
    </w:p>
    <w:p w14:paraId="442C0F98" w14:textId="77777777" w:rsidR="00B327E8" w:rsidRDefault="00CA7C28">
      <w:pPr>
        <w:pStyle w:val="Tekstpodstawowy22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Partnerzy zobowiązują się do niezwłocznego dostarczania Liderowi Konsorcjum wszystkich informacji i dokumentów niezbędnych do terminowego złożenia wniosku o płatność.</w:t>
      </w:r>
    </w:p>
    <w:p w14:paraId="695F0F2F" w14:textId="77777777" w:rsidR="00B327E8" w:rsidRDefault="00CA7C28">
      <w:pPr>
        <w:pStyle w:val="Tekstpodstawowy22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Rozliczenia pomiędzy stronami umowy dotyczą </w:t>
      </w:r>
      <w:r>
        <w:rPr>
          <w:rFonts w:ascii="Times New Roman" w:hAnsi="Times New Roman" w:cs="Times New Roman"/>
          <w:sz w:val="24"/>
          <w:szCs w:val="24"/>
        </w:rPr>
        <w:t>wartości Projektu określonej w Umowie o dofinansowanie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D67D86" w14:textId="77777777" w:rsidR="00B327E8" w:rsidRDefault="00CA7C28">
      <w:pPr>
        <w:pStyle w:val="Tekstpodstawowy22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Wypłata środków finansowych dla Partnera będzie odbywać się w formie przyjętej w Umowie o dofinansowanie Projektu.</w:t>
      </w:r>
    </w:p>
    <w:p w14:paraId="059A7CC3" w14:textId="77777777" w:rsidR="00B327E8" w:rsidRDefault="00CA7C28">
      <w:pPr>
        <w:pStyle w:val="Tekstpodstawowy22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Przekazywanie środków finansowych na realizację zadań Projektu zależne</w:t>
      </w:r>
      <w:r>
        <w:rPr>
          <w:rFonts w:ascii="Times New Roman" w:hAnsi="Times New Roman" w:cs="Times New Roman"/>
          <w:sz w:val="24"/>
          <w:szCs w:val="24"/>
        </w:rPr>
        <w:t xml:space="preserve"> będzie od tego, czy Partner wywiązał się ze swoich obowiązków wynikających z niniejszej umowy, a także od tego czy na rachunku Lidera Konsorcjum znajdują się wystarczające środki finansowe przeznaczone na ten cel przez NCBR. Lider Konsorcjum dołoży wszelk</w:t>
      </w:r>
      <w:r>
        <w:rPr>
          <w:rFonts w:ascii="Times New Roman" w:hAnsi="Times New Roman" w:cs="Times New Roman"/>
          <w:sz w:val="24"/>
          <w:szCs w:val="24"/>
        </w:rPr>
        <w:t>ich starań, by poszczególne transze środków finansowych przekazywane były na konto przez NCBR zgodnie z obowiązującym harmonogramem płatności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2B0FAB7" w14:textId="77777777" w:rsidR="00B327E8" w:rsidRDefault="00CA7C28">
      <w:pPr>
        <w:pStyle w:val="Tekstpodstawowy22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Każdy z Partnerów w sposób autonomiczny zarządza własnym budżetem zgodnie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celem i zakresem Projektu. </w:t>
      </w:r>
    </w:p>
    <w:p w14:paraId="2A8F08F6" w14:textId="77777777" w:rsidR="00B327E8" w:rsidRDefault="00CA7C28">
      <w:pPr>
        <w:pStyle w:val="Tekstpodstawowy22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pl-PL"/>
        </w:rPr>
        <w:t>W przypadku otrzymania dofinansowania na realizację Projektu powstanie odrębny dokument „Procedury realizacji Projektu” obejmujący między innymi:</w:t>
      </w:r>
    </w:p>
    <w:p w14:paraId="4C578DF9" w14:textId="77777777" w:rsidR="00B327E8" w:rsidRDefault="00CA7C28">
      <w:pPr>
        <w:pStyle w:val="Tekstpodstawowy2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zasad i terminów dostarczania </w:t>
      </w:r>
      <w:r>
        <w:rPr>
          <w:rFonts w:ascii="Times New Roman" w:hAnsi="Times New Roman" w:cs="Times New Roman"/>
          <w:sz w:val="24"/>
          <w:szCs w:val="24"/>
          <w:lang w:val="pl-PL"/>
        </w:rPr>
        <w:t>do Biura Lidera</w:t>
      </w:r>
      <w:r>
        <w:rPr>
          <w:rFonts w:ascii="Times New Roman" w:hAnsi="Times New Roman" w:cs="Times New Roman"/>
          <w:sz w:val="24"/>
          <w:szCs w:val="24"/>
        </w:rPr>
        <w:t xml:space="preserve"> informacji niezbędnych do prawidłowej realizacji Umow</w:t>
      </w:r>
      <w:r>
        <w:rPr>
          <w:rFonts w:ascii="Times New Roman" w:hAnsi="Times New Roman" w:cs="Times New Roman"/>
          <w:sz w:val="24"/>
          <w:szCs w:val="24"/>
        </w:rPr>
        <w:t xml:space="preserve">y o dofinansowanie Projektu, w szczególności informacji niezbędnych do przygotowania wniosków o płatność, raportów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okresowych </w:t>
      </w:r>
      <w:r>
        <w:rPr>
          <w:rFonts w:ascii="Times New Roman" w:hAnsi="Times New Roman" w:cs="Times New Roman"/>
          <w:sz w:val="24"/>
          <w:szCs w:val="24"/>
        </w:rPr>
        <w:t>z realizacji zadań, informacji końcowej, sprawozdania z wdrożenia, informacji o efektach społecznych i gospodarczych wdrożenia ora</w:t>
      </w:r>
      <w:r>
        <w:rPr>
          <w:rFonts w:ascii="Times New Roman" w:hAnsi="Times New Roman" w:cs="Times New Roman"/>
          <w:sz w:val="24"/>
          <w:szCs w:val="24"/>
        </w:rPr>
        <w:t xml:space="preserve">z sprawozdania z rozpowszechniania wyników badań przemysłowych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prac rozwojowych albo </w:t>
      </w:r>
      <w:r>
        <w:rPr>
          <w:rFonts w:ascii="Times New Roman" w:hAnsi="Times New Roman" w:cs="Times New Roman"/>
          <w:sz w:val="24"/>
          <w:szCs w:val="24"/>
        </w:rPr>
        <w:t>prac rozwojowych</w:t>
      </w:r>
      <w:bookmarkStart w:id="4" w:name="OLE_LINK10"/>
      <w:r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55EE63AB" w14:textId="77777777" w:rsidR="00B327E8" w:rsidRDefault="00CA7C28">
      <w:pPr>
        <w:pStyle w:val="Tekstpodstawowy2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zasad i terminów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dostarczania </w:t>
      </w:r>
      <w:r>
        <w:rPr>
          <w:rFonts w:ascii="Times New Roman" w:hAnsi="Times New Roman" w:cs="Times New Roman"/>
          <w:sz w:val="24"/>
          <w:szCs w:val="24"/>
          <w:lang w:val="pl-PL"/>
        </w:rPr>
        <w:t>do Biura Lidera</w:t>
      </w:r>
      <w:r>
        <w:rPr>
          <w:rFonts w:ascii="Times New Roman" w:hAnsi="Times New Roman" w:cs="Times New Roman"/>
          <w:sz w:val="24"/>
          <w:szCs w:val="24"/>
        </w:rPr>
        <w:t xml:space="preserve"> potwierdzonych za zgodność z oryginałem kopii dokumentów dotyczących poniesionych kosztów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(nie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dotyczy kosztów ogólnych rozliczanych metodą ryczałtową);</w:t>
      </w:r>
    </w:p>
    <w:p w14:paraId="35728BA3" w14:textId="77777777" w:rsidR="00B327E8" w:rsidRDefault="00CA7C28">
      <w:pPr>
        <w:pStyle w:val="Tekstpodstawowy2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określenie zasad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terminów </w:t>
      </w:r>
      <w:r>
        <w:rPr>
          <w:rFonts w:ascii="Times New Roman" w:hAnsi="Times New Roman" w:cs="Times New Roman"/>
          <w:sz w:val="24"/>
          <w:szCs w:val="24"/>
        </w:rPr>
        <w:t>przechowywania w sposób gwarantujący należyte bezpieczeństwo informacji, wszelkich danych związanych z realizacją Projektu, a w szczególności dokumentacji związanej z za</w:t>
      </w:r>
      <w:r>
        <w:rPr>
          <w:rFonts w:ascii="Times New Roman" w:hAnsi="Times New Roman" w:cs="Times New Roman"/>
          <w:sz w:val="24"/>
          <w:szCs w:val="24"/>
        </w:rPr>
        <w:t>rządzaniem finansowym, technicznym lub procedurami zawierania umów z wykonawcami, związanych z projektem systemów teleinformatycznych, wszystkich dokumentów elektronicznych związanych z Projektem</w:t>
      </w:r>
      <w:r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0663B101" w14:textId="77777777" w:rsidR="00B327E8" w:rsidRDefault="00CA7C28">
      <w:pPr>
        <w:pStyle w:val="Tekstpodstawowy2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zasad i terminów przekazywania </w:t>
      </w:r>
      <w:r>
        <w:rPr>
          <w:rFonts w:ascii="Times New Roman" w:hAnsi="Times New Roman" w:cs="Times New Roman"/>
          <w:sz w:val="24"/>
          <w:szCs w:val="24"/>
          <w:lang w:val="pl-PL"/>
        </w:rPr>
        <w:t>do Biura Projektu</w:t>
      </w:r>
      <w:r>
        <w:rPr>
          <w:rFonts w:ascii="Times New Roman" w:hAnsi="Times New Roman" w:cs="Times New Roman"/>
          <w:sz w:val="24"/>
          <w:szCs w:val="24"/>
        </w:rPr>
        <w:t xml:space="preserve"> w każdym roku realizacji Umowy o dofinansowanie </w:t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rojektu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w okresie trwałości </w:t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rojektu</w:t>
      </w:r>
      <w:proofErr w:type="spellEnd"/>
      <w:r>
        <w:rPr>
          <w:rFonts w:ascii="Times New Roman" w:hAnsi="Times New Roman" w:cs="Times New Roman"/>
          <w:sz w:val="24"/>
          <w:szCs w:val="24"/>
        </w:rPr>
        <w:t>, kopii sprawozdań o działalności badawczej i rozwojowej za rok poprzedni</w:t>
      </w:r>
      <w:r>
        <w:rPr>
          <w:rFonts w:ascii="Times New Roman" w:hAnsi="Times New Roman" w:cs="Times New Roman"/>
          <w:sz w:val="24"/>
          <w:szCs w:val="24"/>
          <w:lang w:val="pl-PL"/>
        </w:rPr>
        <w:t>; Partnerzy są zobowiązani do zachowania trwałości efektów projektu w rozumieniu art. 71 roz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porządzenia PE i Rady (UE)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wnr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1303/2013 z dnia 17 grudnia 2013 r. przez okres 5 lat (3 w przypadku MŚP) od dnia dokonania płatności końcowej na rzecz beneficjenta;</w:t>
      </w:r>
    </w:p>
    <w:p w14:paraId="398A1D19" w14:textId="77777777" w:rsidR="00B327E8" w:rsidRDefault="00CA7C28">
      <w:pPr>
        <w:pStyle w:val="Tekstpodstawowy2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określenie </w:t>
      </w:r>
      <w:r>
        <w:rPr>
          <w:rFonts w:ascii="Times New Roman" w:hAnsi="Times New Roman" w:cs="Times New Roman"/>
          <w:sz w:val="24"/>
          <w:szCs w:val="24"/>
        </w:rPr>
        <w:t xml:space="preserve">zasad wdrożenia wyników badań przemysłowych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prac rozwojowych albo </w:t>
      </w:r>
      <w:r>
        <w:rPr>
          <w:rFonts w:ascii="Times New Roman" w:hAnsi="Times New Roman" w:cs="Times New Roman"/>
          <w:sz w:val="24"/>
          <w:szCs w:val="24"/>
        </w:rPr>
        <w:t xml:space="preserve"> prac rozwoj</w:t>
      </w:r>
      <w:r>
        <w:rPr>
          <w:rFonts w:ascii="Times New Roman" w:hAnsi="Times New Roman" w:cs="Times New Roman"/>
          <w:sz w:val="24"/>
          <w:szCs w:val="24"/>
        </w:rPr>
        <w:t xml:space="preserve">owych, zgodnie z Umową o dofinansowanie </w:t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rojektu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028B2898" w14:textId="77777777" w:rsidR="00B327E8" w:rsidRDefault="00CA7C28">
      <w:pPr>
        <w:pStyle w:val="Tekstpodstawowy2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określenie zasad i terminów dostarczania beneficjentowi przez Partnerów potwierdzonych za zgodność z oryginałem kopii umowy licencyjnej/kopii umowy sprzedaży praw do wyników prac badawczych</w:t>
      </w:r>
      <w:r>
        <w:rPr>
          <w:rFonts w:ascii="Times New Roman" w:hAnsi="Times New Roman" w:cs="Times New Roman"/>
          <w:sz w:val="24"/>
          <w:szCs w:val="24"/>
          <w:lang w:val="pl-PL"/>
        </w:rPr>
        <w:t>, zawartej z lice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ncjobiorcą/nabywcą praw do wyników badań przemysłowych i prac rozwojowych albo prac rozwojowych oraz aneksów do zawartych umów, przy czym jeśli wdrożenie wyników Projektu przyjmuje formę sprzedaży praw do wyników prac badawczych lub udzielenia licencji na </w:t>
      </w:r>
      <w:r>
        <w:rPr>
          <w:rFonts w:ascii="Times New Roman" w:hAnsi="Times New Roman" w:cs="Times New Roman"/>
          <w:sz w:val="24"/>
          <w:szCs w:val="24"/>
          <w:lang w:val="pl-PL"/>
        </w:rPr>
        <w:t>korzystanie z praw do wyników, Partnerzy zobowiązują się przenieść te prawa za wynagrodzeniem odpowiadającym wartości rynkowej tych praw; w takim wypadku Partnerzy określają ponadto zasady i terminy dostarczenia beneficjentowi oświadczeń o wprowadzeniu wyn</w:t>
      </w:r>
      <w:r>
        <w:rPr>
          <w:rFonts w:ascii="Times New Roman" w:hAnsi="Times New Roman" w:cs="Times New Roman"/>
          <w:sz w:val="24"/>
          <w:szCs w:val="24"/>
          <w:lang w:val="pl-PL"/>
        </w:rPr>
        <w:t>ików prac badawczych do działalności gospodarczej ich nabywcy/licencjobiorcy;</w:t>
      </w:r>
    </w:p>
    <w:p w14:paraId="2FA100E6" w14:textId="77777777" w:rsidR="00B327E8" w:rsidRDefault="00CA7C28">
      <w:pPr>
        <w:pStyle w:val="Tekstpodstawowy2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określenie zasad i terminów dostarczania beneficjentowi przez Partnerów potwierdzonych za zgodność z oryginałem, kopii informacji pokontrolnych oraz zaleceń pokontrolnych lub inn</w:t>
      </w:r>
      <w:r>
        <w:rPr>
          <w:rFonts w:ascii="Times New Roman" w:hAnsi="Times New Roman" w:cs="Times New Roman"/>
          <w:sz w:val="24"/>
          <w:szCs w:val="24"/>
          <w:lang w:val="pl-PL"/>
        </w:rPr>
        <w:t>ych równoważnych dokumentów sporządzonych przez instytucje kontrolujące, jeżeli wyniki kontroli dotyczą Projektu.</w:t>
      </w:r>
    </w:p>
    <w:p w14:paraId="4EAC3B71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12. Zgodnie z wytycznymi dotyczącymi intensywności pomocy publicznej Partner Projektu mający status przedsiębiorcy zobowiązuje się do </w:t>
      </w:r>
      <w:r>
        <w:rPr>
          <w:rFonts w:ascii="Times New Roman" w:hAnsi="Times New Roman" w:cs="Times New Roman"/>
          <w:sz w:val="24"/>
          <w:szCs w:val="24"/>
        </w:rPr>
        <w:t>zaangażo</w:t>
      </w:r>
      <w:r>
        <w:rPr>
          <w:rFonts w:ascii="Times New Roman" w:hAnsi="Times New Roman" w:cs="Times New Roman"/>
          <w:sz w:val="24"/>
          <w:szCs w:val="24"/>
        </w:rPr>
        <w:t>wania własnych środków finansowych w realizację Projektu i wdrożenie jego rezultatów, jednocześnie w wypadku ubiegania się o zwiększenie intensywności wsparcia na badania przemysłowe i prace rozwojowe albo  prace rozwojowe z tytułu szerokiego rozpowszechni</w:t>
      </w:r>
      <w:r>
        <w:rPr>
          <w:rFonts w:ascii="Times New Roman" w:hAnsi="Times New Roman" w:cs="Times New Roman"/>
          <w:sz w:val="24"/>
          <w:szCs w:val="24"/>
        </w:rPr>
        <w:t>ania wyników badań przemysłowych i  prac rozwojowych albo prac rozwojowych, Partner zobowiąże się do określenia sposobów upowszechniania wyników.</w:t>
      </w:r>
    </w:p>
    <w:p w14:paraId="40713E42" w14:textId="77777777" w:rsidR="00B327E8" w:rsidRDefault="00CA7C28">
      <w:pPr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13. Partner zobowiązany jest do niezwłocznego informowania Lidera Konsorcjum                       o uzyskanej</w:t>
      </w:r>
      <w:r>
        <w:rPr>
          <w:rFonts w:ascii="Times New Roman" w:hAnsi="Times New Roman" w:cs="Times New Roman"/>
          <w:sz w:val="24"/>
          <w:szCs w:val="24"/>
        </w:rPr>
        <w:t xml:space="preserve"> pomocy publicznej oraz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przeznaczonej na te same koszty kwalifikujące się do objęcia pomocą, na pokrycie których ubiegał się o pomoc publiczną oraz o obowiązku zwrotu pomocy wynikającym z decyzji Komisji Europejskiej.</w:t>
      </w:r>
    </w:p>
    <w:p w14:paraId="536E4C82" w14:textId="77777777" w:rsidR="00B327E8" w:rsidRDefault="00CA7C28">
      <w:pPr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14. Partner zobowiąz</w:t>
      </w:r>
      <w:r>
        <w:rPr>
          <w:rFonts w:ascii="Times New Roman" w:hAnsi="Times New Roman" w:cs="Times New Roman"/>
          <w:sz w:val="24"/>
          <w:szCs w:val="24"/>
        </w:rPr>
        <w:t>any jest do niezwłocznego informowania Lidera Konsorcjum                       o prawomocnym orzeczeniu względem Partnera zakazu, o którym mowa w art. 12 ust. 1 ustawy z dnia 15 czerwca 2012 r. o skutkach powierzenia wykonywania pracy cudzoziemcom przebywa</w:t>
      </w:r>
      <w:r>
        <w:rPr>
          <w:rFonts w:ascii="Times New Roman" w:hAnsi="Times New Roman" w:cs="Times New Roman"/>
          <w:sz w:val="24"/>
          <w:szCs w:val="24"/>
        </w:rPr>
        <w:t>jącym wbrew przepisom na terytorium Rzeczypospolitej Polskiej lub gdy wobec Partnera lub osób za które ponosi on odpowiedzialność, na podstawie ustawy z dnia 28 października 2002 r. o odpowiedzialności podmiotów zbiorowych za czyny zabronione pod groźbą ka</w:t>
      </w:r>
      <w:r>
        <w:rPr>
          <w:rFonts w:ascii="Times New Roman" w:hAnsi="Times New Roman" w:cs="Times New Roman"/>
          <w:sz w:val="24"/>
          <w:szCs w:val="24"/>
        </w:rPr>
        <w:t>ry, zostało wszczęte postępowanie przygotowawcze w sprawie mogącej mieć wpływ na realizację Projektu.</w:t>
      </w:r>
    </w:p>
    <w:p w14:paraId="4979EB98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Partnerzy Konsorcjum zobowiązują się  do niezwłocznego poinformowania o wykluczeniu z możliwości otrzymania środków przeznaczonych na realizację progr</w:t>
      </w:r>
      <w:r>
        <w:rPr>
          <w:rFonts w:ascii="Times New Roman" w:hAnsi="Times New Roman" w:cs="Times New Roman"/>
          <w:sz w:val="24"/>
          <w:szCs w:val="24"/>
        </w:rPr>
        <w:t>amów finansowanych z udziałem środków europejskich zgodnie z ustawą o finansach publicznych.</w:t>
      </w:r>
    </w:p>
    <w:p w14:paraId="65501449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Lider Konsorcjum i Partnerzy Konsorcjum zobowiązują się do współpracy w zakresie oceny śródokresowej Projektu, w tym do uczestnictwa w spotkaniu z </w:t>
      </w:r>
      <w:r>
        <w:rPr>
          <w:rFonts w:ascii="Times New Roman" w:hAnsi="Times New Roman" w:cs="Times New Roman"/>
          <w:sz w:val="24"/>
          <w:szCs w:val="24"/>
        </w:rPr>
        <w:t>ekspertami Instytucji Pośredniczące.</w:t>
      </w:r>
    </w:p>
    <w:p w14:paraId="4C272E34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Lider Konsorcjum i Partnerzy Konsorcjum zobowiązują się do współpracy w okresie realizacji Projektu oraz w okresie jego trwałości z Instytucją Pośredniczącą lub inną upoważnioną instytucją, a w szczególności do udzi</w:t>
      </w:r>
      <w:r>
        <w:rPr>
          <w:rFonts w:ascii="Times New Roman" w:hAnsi="Times New Roman" w:cs="Times New Roman"/>
          <w:sz w:val="24"/>
          <w:szCs w:val="24"/>
        </w:rPr>
        <w:t>elania tym podmiotom wszelkich informacji dotyczących Projektu, przedkładania informacji o efektach ekonomicznych i innych korzyściach powstałych w wyniku realizacji Projektu oraz uczestnictwa w wywiadach, ankietach oraz udostępniania informacji koniecznyc</w:t>
      </w:r>
      <w:r>
        <w:rPr>
          <w:rFonts w:ascii="Times New Roman" w:hAnsi="Times New Roman" w:cs="Times New Roman"/>
          <w:sz w:val="24"/>
          <w:szCs w:val="24"/>
        </w:rPr>
        <w:t>h dla ewaluacji.</w:t>
      </w:r>
    </w:p>
    <w:p w14:paraId="16245A22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Lider Konsorcjum i Partnerzy Konsorcjum zobowiązują się do ujawniania wszystkich dochodów, w rozumieniu art. 61 ust. 1 rozporządzenia PE i Rady (UE) nr 1303/2013 z dnia 17 grudnia 2013 r., które powstają w związku z </w:t>
      </w:r>
      <w:r>
        <w:rPr>
          <w:rFonts w:ascii="Times New Roman" w:hAnsi="Times New Roman" w:cs="Times New Roman"/>
          <w:sz w:val="24"/>
          <w:szCs w:val="24"/>
        </w:rPr>
        <w:t xml:space="preserve">realizacją Projektu, według zasad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określonych w art. 61 tego rozporządzenia i odpowiednich Wytycznych ministra właściwego do spraw rozwoju regionalnego w zakresie zagadnień związanych z przygotowaniem projektów inwestycyjnych, w tym projektów generujących </w:t>
      </w:r>
      <w:r>
        <w:rPr>
          <w:rFonts w:ascii="Times New Roman" w:hAnsi="Times New Roman" w:cs="Times New Roman"/>
          <w:sz w:val="24"/>
          <w:szCs w:val="24"/>
        </w:rPr>
        <w:t>dochód i projektów hybrydowych na lata 2014-2020,</w:t>
      </w:r>
    </w:p>
    <w:p w14:paraId="0BA28AA5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Lider Konsorcjum i Partnerzy Konsorcjum zobowiązują się do przechowywania informacji, wszelkich danych związanych z realizacją projektu, a w szczególności dokumentacji związanej z zarządzaniem finansowy</w:t>
      </w:r>
      <w:r>
        <w:rPr>
          <w:rFonts w:ascii="Times New Roman" w:hAnsi="Times New Roman" w:cs="Times New Roman"/>
          <w:sz w:val="24"/>
          <w:szCs w:val="24"/>
        </w:rPr>
        <w:t>m, technicznym lub procedurami zawierania umów z wykonawcami, w sposób gwarantujący należyte bezpieczeństwo, przez okres, o którym mowa w art. 140 rozporządzenia PE i Rady (UE) nr 1303/2013 z dnia 17 grudnia 2013 r., ale nie krócej, niż przez 10 lat od dni</w:t>
      </w:r>
      <w:r>
        <w:rPr>
          <w:rFonts w:ascii="Times New Roman" w:hAnsi="Times New Roman" w:cs="Times New Roman"/>
          <w:sz w:val="24"/>
          <w:szCs w:val="24"/>
        </w:rPr>
        <w:t xml:space="preserve">a przyznania ostatniej pomocy w ramach rozporządzenia Ministra Nauki i Szkolnictwa Wyższego z dnia 25 lutego 2015 r. w sprawie warunków i trybu udzielania pomocy publicznej i pomocy </w:t>
      </w:r>
      <w:r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pośrednictwem Narodowego Centrum Badań i Rozwoju oraz udostę</w:t>
      </w:r>
      <w:r>
        <w:rPr>
          <w:rFonts w:ascii="Times New Roman" w:hAnsi="Times New Roman" w:cs="Times New Roman"/>
          <w:sz w:val="24"/>
          <w:szCs w:val="24"/>
        </w:rPr>
        <w:t xml:space="preserve">pniania ich na żądanie upoważnionych organów, </w:t>
      </w:r>
    </w:p>
    <w:p w14:paraId="75AD8992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Lider Konsorcjum i Partnerzy Konsorcjum zobowiązują się do udostępniania na żądanie upoważnionych organów terenów i pomieszczeń, w których realizowany jest projekt, związanych z projektem systemów teleinfo</w:t>
      </w:r>
      <w:r>
        <w:rPr>
          <w:rFonts w:ascii="Times New Roman" w:hAnsi="Times New Roman" w:cs="Times New Roman"/>
          <w:sz w:val="24"/>
          <w:szCs w:val="24"/>
        </w:rPr>
        <w:t>rmatycznych oraz wszystkich dokumentów elektronicznych związanych z projektem.</w:t>
      </w:r>
    </w:p>
    <w:p w14:paraId="1D8397A2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21. Lider Konsorcjum i Partnerzy Konsorcjum zobowiązują się do zapewnienia możliwości kontroli i audytu w zakresie realizacji Projektu w okresie wskazanym w art. 23 ust. 3 ustaw</w:t>
      </w:r>
      <w:r>
        <w:rPr>
          <w:rFonts w:ascii="Times New Roman" w:hAnsi="Times New Roman" w:cs="Times New Roman"/>
          <w:color w:val="00000A"/>
          <w:sz w:val="24"/>
          <w:szCs w:val="24"/>
        </w:rPr>
        <w:t>y z dnia 11 lipca 2014 r. o zasadach realizacji programów w zakresie polityki spójności finansowanych w perspektywie finansowej 2014-2020 oraz składania wszelkich informacji i wyjaśnień (w tym, jeśli jest to konieczne do stwierdzenia kwalifikowalności wyda</w:t>
      </w:r>
      <w:r>
        <w:rPr>
          <w:rFonts w:ascii="Times New Roman" w:hAnsi="Times New Roman" w:cs="Times New Roman"/>
          <w:color w:val="00000A"/>
          <w:sz w:val="24"/>
          <w:szCs w:val="24"/>
        </w:rPr>
        <w:t>tków ponoszonych w Projekcie, udostępnienia również dokumentów niezwiązanych bezpośrednio z jego realizacją) na żądanie upoważnionych organów, a także do wykonania zaleceń pokontrolnych oraz ewentualne wyjaśnienia przyczyn niewykonania ich w terminie,</w:t>
      </w:r>
    </w:p>
    <w:p w14:paraId="5C5CE36A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</w:rPr>
        <w:t>Lider Konsorcjum i Partnerzy Konsorcjum zobowiązują się do proporcjonalnego zwrotu dochodu w rozumieniu art. 61 ust. 1 rozporządzenia PE i Rady (UE) nr 1303/2013 z dnia 17 grudnia 2013 r.</w:t>
      </w:r>
    </w:p>
    <w:p w14:paraId="728D30DF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Lider Konsorcjum i Partnerzy Konsorcjum zobowiązują się do przek</w:t>
      </w:r>
      <w:r>
        <w:rPr>
          <w:rFonts w:ascii="Times New Roman" w:hAnsi="Times New Roman" w:cs="Times New Roman"/>
          <w:sz w:val="24"/>
          <w:szCs w:val="24"/>
        </w:rPr>
        <w:t>azywania do Głównego Urzędu Statystycznego na podstawie ustawy z dnia 29 czerwca 1995 r. o statystyce publicznej, sprawozdań o działalności badawczej i rozwojowej za rok poprzedni. W tym zakresie Partner ma obowiązek przekazywać beneficjentowi w każdym rok</w:t>
      </w:r>
      <w:r>
        <w:rPr>
          <w:rFonts w:ascii="Times New Roman" w:hAnsi="Times New Roman" w:cs="Times New Roman"/>
          <w:sz w:val="24"/>
          <w:szCs w:val="24"/>
        </w:rPr>
        <w:t xml:space="preserve">u realizacji Umowy o dofinansowanie Projektu oraz w okresie trwałości Projektu, kopii sprawozdań o działalności badawczej i rozwojowej za rok poprzedni (w wersji elektronicznej, w formacie </w:t>
      </w:r>
      <w:proofErr w:type="spellStart"/>
      <w:r>
        <w:rPr>
          <w:rFonts w:ascii="Times New Roman" w:hAnsi="Times New Roman" w:cs="Times New Roman"/>
          <w:sz w:val="24"/>
          <w:szCs w:val="24"/>
        </w:rPr>
        <w:t>xml</w:t>
      </w:r>
      <w:proofErr w:type="spellEnd"/>
      <w:r>
        <w:rPr>
          <w:rFonts w:ascii="Times New Roman" w:hAnsi="Times New Roman" w:cs="Times New Roman"/>
          <w:sz w:val="24"/>
          <w:szCs w:val="24"/>
        </w:rPr>
        <w:t>), składanych w Głównym Urzędzie Statystycznym na podstawie usta</w:t>
      </w:r>
      <w:r>
        <w:rPr>
          <w:rFonts w:ascii="Times New Roman" w:hAnsi="Times New Roman" w:cs="Times New Roman"/>
          <w:sz w:val="24"/>
          <w:szCs w:val="24"/>
        </w:rPr>
        <w:t>wy z dnia 29 czerwca 1995 r. o statystyce publicznej.</w:t>
      </w:r>
    </w:p>
    <w:p w14:paraId="2D98D346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Lider Konsorcjum i Partnerzy Konsorcjum zobowiązują się szerokiego rozpowszechniania wyników badań przemysłowych i prac rozwojowych albo  prac rozwojowych polegającym na udziale w konferencjach, sym</w:t>
      </w:r>
      <w:r>
        <w:rPr>
          <w:rFonts w:ascii="Times New Roman" w:hAnsi="Times New Roman" w:cs="Times New Roman"/>
          <w:sz w:val="24"/>
          <w:szCs w:val="24"/>
        </w:rPr>
        <w:t>pozjach naukowych i technicznych organizowanych przez podmioty nie będące partnerem Konsorcjum oraz zgłaszaniu wyników badań przemysłowych i prac rozwojowych albo prac rozwojowych w publikacjach w czasopismach naukowych, technicznych.</w:t>
      </w:r>
    </w:p>
    <w:p w14:paraId="5AEDEC6F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Lider Konsorcjum </w:t>
      </w:r>
      <w:r>
        <w:rPr>
          <w:rFonts w:ascii="Times New Roman" w:hAnsi="Times New Roman" w:cs="Times New Roman"/>
          <w:sz w:val="24"/>
          <w:szCs w:val="24"/>
        </w:rPr>
        <w:t>i Partnerzy Konsorcjum zobowiązują się niezlecania sobie nawzajem realizacji usług, dostaw lub robót budowlanych.</w:t>
      </w:r>
    </w:p>
    <w:p w14:paraId="74944D84" w14:textId="77777777" w:rsidR="00B327E8" w:rsidRDefault="00CA7C28">
      <w:pPr>
        <w:spacing w:before="120" w:after="0" w:line="240" w:lineRule="auto"/>
        <w:ind w:left="426" w:hanging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786EB012" w14:textId="77777777" w:rsidR="00B327E8" w:rsidRDefault="00CA7C28">
      <w:pPr>
        <w:spacing w:after="0" w:line="240" w:lineRule="auto"/>
        <w:ind w:left="426" w:hanging="1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komunikacji i podejmowania decyzji</w:t>
      </w:r>
    </w:p>
    <w:p w14:paraId="49658AC4" w14:textId="77777777" w:rsidR="00B327E8" w:rsidRDefault="00B327E8">
      <w:pPr>
        <w:spacing w:after="0" w:line="240" w:lineRule="auto"/>
        <w:ind w:left="426" w:hanging="114"/>
        <w:jc w:val="both"/>
        <w:rPr>
          <w:rFonts w:ascii="Times New Roman" w:hAnsi="Times New Roman" w:cs="Times New Roman"/>
          <w:sz w:val="24"/>
          <w:szCs w:val="24"/>
        </w:rPr>
      </w:pPr>
    </w:p>
    <w:p w14:paraId="57894E27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Lider Konsorcjum zobowiązuje się do koordynacji działań dotyczących monitorowania i kontroli</w:t>
      </w:r>
      <w:r>
        <w:rPr>
          <w:rFonts w:ascii="Times New Roman" w:hAnsi="Times New Roman" w:cs="Times New Roman"/>
          <w:sz w:val="24"/>
          <w:szCs w:val="24"/>
        </w:rPr>
        <w:t xml:space="preserve"> Projektu podejmowanych zgodnie z Umową o dofinansowanie Projektu oraz wskazówkami NCBR. Monitorowanie i kontrolowanie będzie w szczególności dotyczyć postępów finansowych, postępów rzeczowych realizacji Projektu.</w:t>
      </w:r>
    </w:p>
    <w:p w14:paraId="49881CE9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Lider Konsorcjum i Partnerzy Konsorcjum</w:t>
      </w:r>
      <w:r>
        <w:rPr>
          <w:rFonts w:ascii="Times New Roman" w:hAnsi="Times New Roman" w:cs="Times New Roman"/>
          <w:sz w:val="24"/>
          <w:szCs w:val="24"/>
        </w:rPr>
        <w:t xml:space="preserve"> będą na bieżąco nawzajem informować się o przebiegu realizacji Projektu. Informacje będą przekazywane na piśmie lub drogą elektroniczną.</w:t>
      </w:r>
    </w:p>
    <w:p w14:paraId="05CA0252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celu zgodnego współdziałania Stron Umowy, Strony będą na bieżąco informować się o sprawach związanych i mających </w:t>
      </w:r>
      <w:r>
        <w:rPr>
          <w:rFonts w:ascii="Times New Roman" w:hAnsi="Times New Roman" w:cs="Times New Roman"/>
          <w:sz w:val="24"/>
          <w:szCs w:val="24"/>
        </w:rPr>
        <w:t>wpływ na Projekt oraz konsultować podejmowane przez siebie działania w ramach Projektu.</w:t>
      </w:r>
    </w:p>
    <w:p w14:paraId="31C7B7F1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Lider Konsorcjum i Partnerzy Konsorcjum postanawiają zgodnie współpracować w zakresie koniecznych audytów zewnętrznych oraz kontroli prawidłowej realizacji Projektu </w:t>
      </w:r>
      <w:r>
        <w:rPr>
          <w:rFonts w:ascii="Times New Roman" w:hAnsi="Times New Roman" w:cs="Times New Roman"/>
          <w:sz w:val="24"/>
          <w:szCs w:val="24"/>
        </w:rPr>
        <w:t>w ramach PO IR przeprowadzonych przez podmioty kontrolujące.</w:t>
      </w:r>
    </w:p>
    <w:p w14:paraId="55E85C36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 zadań Lidera Konsorcjum należy kontrola realizacji Projektu w zakresie zgodności z Wnioskiem o dofinansowanie oraz przepisami prawa krajowego i wspólnotowego, a także kontrola finansowa dot</w:t>
      </w:r>
      <w:r>
        <w:rPr>
          <w:rFonts w:ascii="Times New Roman" w:hAnsi="Times New Roman" w:cs="Times New Roman"/>
          <w:sz w:val="24"/>
          <w:szCs w:val="24"/>
        </w:rPr>
        <w:t>ycząca zwłaszcza prawidłowości wykorzystania środków finansowych przekazanych Partnerom Konsorcjum oraz przestrzegania obowiązku ich zwrotu w razie wykrycia nieprawidłowości w wykorzystaniu.</w:t>
      </w:r>
    </w:p>
    <w:p w14:paraId="4E265E48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Partnerzy Konsorcjum zobowiązują się do niezwłocznego udzielan</w:t>
      </w:r>
      <w:r>
        <w:rPr>
          <w:rFonts w:ascii="Times New Roman" w:hAnsi="Times New Roman" w:cs="Times New Roman"/>
          <w:sz w:val="24"/>
          <w:szCs w:val="24"/>
        </w:rPr>
        <w:t>ia wszystkich informacji służących prawidłowemu monitorowaniu i kontroli Projektu, zgodnie z Umową o dofinansowanie oraz wskazówkami NCBR, w tym w szczególności:</w:t>
      </w:r>
    </w:p>
    <w:p w14:paraId="30FBC1C1" w14:textId="77777777" w:rsidR="00B327E8" w:rsidRDefault="00CA7C28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niezwłocznego informowania Lidera Konsorcjum o problemach w realizacji Projektu;</w:t>
      </w:r>
    </w:p>
    <w:p w14:paraId="4544DB89" w14:textId="77777777" w:rsidR="00B327E8" w:rsidRDefault="00CA7C28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Liderowi Konsorcjum i podmiotom kontrolującym wglądu we wszystkie dokumenty związane z realizacją Projektu, w tym w księgi rachunkowe i dokumenty elektroniczne oraz dokumenty wykonawców przez cały okres ich przechowywania wskazany w Umowie o do</w:t>
      </w:r>
      <w:r>
        <w:rPr>
          <w:rFonts w:ascii="Times New Roman" w:hAnsi="Times New Roman" w:cs="Times New Roman"/>
          <w:sz w:val="24"/>
          <w:szCs w:val="24"/>
        </w:rPr>
        <w:t>finansowanie Projektu;</w:t>
      </w:r>
    </w:p>
    <w:p w14:paraId="7DA6E91D" w14:textId="77777777" w:rsidR="00B327E8" w:rsidRDefault="00CA7C28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umożliwienia podmiotom kontrolującym przeprowadzenia czynności kontrolnych i audytowych w siedzibie Lidera Konsorcjum, w siedzibie Partnerów Konsorcjum, jak i w miejscu realizacji Projektu;</w:t>
      </w:r>
    </w:p>
    <w:p w14:paraId="0749EF48" w14:textId="77777777" w:rsidR="00B327E8" w:rsidRDefault="00CA7C28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udzielania Liderowi Konsorcjum i podmiotom </w:t>
      </w:r>
      <w:r>
        <w:rPr>
          <w:rFonts w:ascii="Times New Roman" w:hAnsi="Times New Roman" w:cs="Times New Roman"/>
          <w:sz w:val="24"/>
          <w:szCs w:val="24"/>
        </w:rPr>
        <w:t>kontrolującym wszystkich niezbędnych informacji odnoszących się do postępów w realizacji Projektu i efektywności jego wdrażania;</w:t>
      </w:r>
    </w:p>
    <w:p w14:paraId="3A6D4671" w14:textId="77777777" w:rsidR="00B327E8" w:rsidRDefault="00CA7C28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udostępniania na pisemne żądanie Lidera Konsorcjum i podmiotów kontrolujących każdorazowo pełnej dokumentacji księgowej dotyczą</w:t>
      </w:r>
      <w:r>
        <w:rPr>
          <w:rFonts w:ascii="Times New Roman" w:hAnsi="Times New Roman" w:cs="Times New Roman"/>
          <w:sz w:val="24"/>
          <w:szCs w:val="24"/>
        </w:rPr>
        <w:t>cej realizacji Projektu. Badanie przedstawionej przez Partnera dokumentacji może nastąpić w jego siedzibie.</w:t>
      </w:r>
    </w:p>
    <w:p w14:paraId="0D343A1D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 przypadku gdy informacje lub dokumenty, o których mowa w ust. 6 nie zostaną przekazane lub udostępnione w ustalonym terminie, Lider Konsorcjum </w:t>
      </w:r>
      <w:r>
        <w:rPr>
          <w:rFonts w:ascii="Times New Roman" w:hAnsi="Times New Roman" w:cs="Times New Roman"/>
          <w:sz w:val="24"/>
          <w:szCs w:val="24"/>
        </w:rPr>
        <w:t>może wstrzymać przekazanie dalszych środków finansowych przeznaczonych na realizację Projektu.</w:t>
      </w:r>
    </w:p>
    <w:p w14:paraId="27A634F1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 imieniu Partnera za sprawną komunikację z Biurem Projektu oraz przepływ informacji na poziomie Partnera odpowiada Koordynator Partnera.</w:t>
      </w:r>
    </w:p>
    <w:p w14:paraId="2E49C330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Korespondencja pr</w:t>
      </w:r>
      <w:r>
        <w:rPr>
          <w:rFonts w:ascii="Times New Roman" w:hAnsi="Times New Roman" w:cs="Times New Roman"/>
          <w:sz w:val="24"/>
          <w:szCs w:val="24"/>
        </w:rPr>
        <w:t>zesyłana przez Kierownika Projektu do Partnerów Konsorcjum powinna być kierowana na adres do korespondencji Partnerów lub na uzgodniony adres poczty elektronicznej.</w:t>
      </w:r>
    </w:p>
    <w:p w14:paraId="5ED1E6C5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Korespondencja kierowana przez Partnerów do Kierownika Projektu powinna być kierowana n</w:t>
      </w:r>
      <w:r>
        <w:rPr>
          <w:rFonts w:ascii="Times New Roman" w:hAnsi="Times New Roman" w:cs="Times New Roman"/>
          <w:sz w:val="24"/>
          <w:szCs w:val="24"/>
        </w:rPr>
        <w:t>a adres Biura Projektu lub na uzgodniony adres poczty elektronicznej.</w:t>
      </w:r>
    </w:p>
    <w:p w14:paraId="358F07B5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Partner zobowiązany jest do niezwłocznego powiadomienia Kierownika Projektu o każdej zmianie adresu i danych kontaktowych.</w:t>
      </w:r>
    </w:p>
    <w:p w14:paraId="4B27730F" w14:textId="77777777" w:rsidR="00B327E8" w:rsidRDefault="00CA7C28">
      <w:pPr>
        <w:spacing w:before="120" w:after="0" w:line="240" w:lineRule="auto"/>
        <w:ind w:left="426" w:hanging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4375EB27" w14:textId="77777777" w:rsidR="00B327E8" w:rsidRDefault="00CA7C28">
      <w:pPr>
        <w:spacing w:after="0" w:line="240" w:lineRule="auto"/>
        <w:ind w:left="426" w:hanging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Sposób monitorowania, sprawozdawczości i kontroli</w:t>
      </w:r>
    </w:p>
    <w:p w14:paraId="1DCB15CE" w14:textId="77777777" w:rsidR="00B327E8" w:rsidRDefault="00B327E8">
      <w:pPr>
        <w:spacing w:after="0" w:line="240" w:lineRule="auto"/>
        <w:ind w:left="426" w:hanging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04320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</w:t>
      </w:r>
      <w:r>
        <w:rPr>
          <w:rFonts w:ascii="Times New Roman" w:hAnsi="Times New Roman" w:cs="Times New Roman"/>
          <w:sz w:val="24"/>
          <w:szCs w:val="24"/>
        </w:rPr>
        <w:t>ider Konsorcjum zobowiązuje się do koordynacji działań dotyczących monitorowania i kontroli Projektu podejmowanych zgodnie z Umową o dofinansowanie Projektu.</w:t>
      </w:r>
    </w:p>
    <w:p w14:paraId="71EBDA72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Monitorowanie i kontrolowanie będzie w szczególności dotyczyć postępów finansowych, postępów rz</w:t>
      </w:r>
      <w:r>
        <w:rPr>
          <w:rFonts w:ascii="Times New Roman" w:hAnsi="Times New Roman" w:cs="Times New Roman"/>
          <w:sz w:val="24"/>
          <w:szCs w:val="24"/>
        </w:rPr>
        <w:t>eczowych realizacji Projektu.</w:t>
      </w:r>
    </w:p>
    <w:p w14:paraId="00282D9F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Lider Konsorcjum i Partnerzy Konsorcjum postanawiają zgodnie współpracować w zakresie koniecznych audytów zewnętrznych oraz kontroli prawidłowej realizacji Projektu przeprowadzonych przez podmioty kontrolujące.</w:t>
      </w:r>
    </w:p>
    <w:p w14:paraId="206AD6F3" w14:textId="77777777" w:rsidR="00B327E8" w:rsidRDefault="00CA7C28">
      <w:pPr>
        <w:spacing w:before="120" w:after="0" w:line="240" w:lineRule="auto"/>
        <w:ind w:left="426" w:hanging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3DC4E5DF" w14:textId="77777777" w:rsidR="00B327E8" w:rsidRDefault="00CA7C28">
      <w:pPr>
        <w:spacing w:after="0" w:line="240" w:lineRule="auto"/>
        <w:ind w:left="426" w:hanging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Odpowiedzialność</w:t>
      </w:r>
    </w:p>
    <w:p w14:paraId="45B369B6" w14:textId="77777777" w:rsidR="00B327E8" w:rsidRDefault="00B327E8">
      <w:pPr>
        <w:spacing w:after="0" w:line="240" w:lineRule="auto"/>
        <w:ind w:left="426" w:hanging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B52D2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Partnerzy Konsorcjum i Lider Konsorcjum zobowiązują się dołożyć wszelkich starań, aby prawidłowo wykonać swoje zobowiązania.</w:t>
      </w:r>
    </w:p>
    <w:p w14:paraId="74D504BF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Partnerzy Konsorcjum i Lider Konsorcjum ponoszą całkowitą odpowiedzialność za realizację swoich obowiązków </w:t>
      </w:r>
      <w:r>
        <w:rPr>
          <w:rFonts w:ascii="Times New Roman" w:hAnsi="Times New Roman" w:cs="Times New Roman"/>
          <w:sz w:val="24"/>
          <w:szCs w:val="24"/>
        </w:rPr>
        <w:t xml:space="preserve">wynikających z niniejszej Umowy. </w:t>
      </w:r>
    </w:p>
    <w:p w14:paraId="2B241803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Partnerzy Konsorcjum i Lider Konsorcjum wobec osób trzecich ponoszą odpowiedzialność we własnym zakresie.</w:t>
      </w:r>
    </w:p>
    <w:p w14:paraId="22B9F20D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 przypadku niemożliwości wykonania zobowiązań wynikających z niniejszej umowy wskutek działania siły </w:t>
      </w:r>
      <w:r>
        <w:rPr>
          <w:rFonts w:ascii="Times New Roman" w:hAnsi="Times New Roman" w:cs="Times New Roman"/>
          <w:sz w:val="24"/>
          <w:szCs w:val="24"/>
        </w:rPr>
        <w:t>wyższej, której mimo zachowania należytej staranności nie można było przewidzieć ani zapobiec, dany Partner nie będzie odpowiadać wobec innych Partnerów Konsorcjum z tytułu niewykonania zobowiązań wynikających z niniejszej Umowy.</w:t>
      </w:r>
    </w:p>
    <w:p w14:paraId="528790B9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Partnerzy zobowiązują s</w:t>
      </w:r>
      <w:r>
        <w:rPr>
          <w:rFonts w:ascii="Times New Roman" w:hAnsi="Times New Roman" w:cs="Times New Roman"/>
          <w:sz w:val="24"/>
          <w:szCs w:val="24"/>
        </w:rPr>
        <w:t>ię nie podejmować w czasie trwania niniejszej Umowy żadnych działań mogących zakłócić zasady wzajemnego współdziałania oraz, które mogą narazić na szkodę każdego z nich pod rygorem odpowiedzialności na warunkach ogólnych.</w:t>
      </w:r>
    </w:p>
    <w:p w14:paraId="35C7E54B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Lider Konsorcjum lub Partner od</w:t>
      </w:r>
      <w:r>
        <w:rPr>
          <w:rFonts w:ascii="Times New Roman" w:hAnsi="Times New Roman" w:cs="Times New Roman"/>
          <w:sz w:val="24"/>
          <w:szCs w:val="24"/>
        </w:rPr>
        <w:t>powiedzialny za naruszenie warunków niniejszej umowy lub Umowy o dofinansowanie poniesie wszystkie niezbędne koszty wynikające z naruszenia oraz niezbędne koszty ewentualnych zmian zakresu prac Lidera Konsorcjum lub innego Partnera, które stały się koniecz</w:t>
      </w:r>
      <w:r>
        <w:rPr>
          <w:rFonts w:ascii="Times New Roman" w:hAnsi="Times New Roman" w:cs="Times New Roman"/>
          <w:sz w:val="24"/>
          <w:szCs w:val="24"/>
        </w:rPr>
        <w:t>ne w związku z naprawieniem naruszenia.</w:t>
      </w:r>
    </w:p>
    <w:p w14:paraId="50B45127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Jeżeli środki finansowe pochodzące z Umowy o dofinansowanie zostaną wykorzystane przez Partnera w sposób niezgodny z ich przeznaczeniem, zostaną pobrane nienależnie lub w nadmiernej wysokości, Partner zwróci wówcz</w:t>
      </w:r>
      <w:r>
        <w:rPr>
          <w:rFonts w:ascii="Times New Roman" w:hAnsi="Times New Roman" w:cs="Times New Roman"/>
          <w:sz w:val="24"/>
          <w:szCs w:val="24"/>
        </w:rPr>
        <w:t xml:space="preserve">as całość nieprawidłowo wykorzystanych lub pobranych środków finansowych wraz z odsetkami w wysokości określonej jak dla zaległości podatkowych liczonymi odpowiednio od dnia przekazania środków lub od dnia stwierdzenia nieprawidłowego naliczenia wysokości </w:t>
      </w:r>
      <w:r>
        <w:rPr>
          <w:rFonts w:ascii="Times New Roman" w:hAnsi="Times New Roman" w:cs="Times New Roman"/>
          <w:sz w:val="24"/>
          <w:szCs w:val="24"/>
        </w:rPr>
        <w:t xml:space="preserve">należnych środków finansowych. </w:t>
      </w:r>
    </w:p>
    <w:p w14:paraId="309A1604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Zwrot środków finansowych przez Partnera nastąpi na pisemne wezwanie Lidera Konsorcjum w terminie i na rachunek wskazany w wezwaniu. Termin zwrotu środków finansowych zostanie ustalony w sposób umożliwiający dokonanie zwr</w:t>
      </w:r>
      <w:r>
        <w:rPr>
          <w:rFonts w:ascii="Times New Roman" w:hAnsi="Times New Roman" w:cs="Times New Roman"/>
          <w:sz w:val="24"/>
          <w:szCs w:val="24"/>
        </w:rPr>
        <w:t>otu środków przez Lidera Konsorcjum na żądanie i w terminie wskazanym przez NCBR.</w:t>
      </w:r>
    </w:p>
    <w:p w14:paraId="224B70EB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Jeżeli Partner nie zwróci środków finansowych Lider Konsorcjum może podjąć stosowne środki prawne.</w:t>
      </w:r>
    </w:p>
    <w:p w14:paraId="4337BC91" w14:textId="77777777" w:rsidR="00B327E8" w:rsidRDefault="00CA7C28">
      <w:pPr>
        <w:spacing w:before="120"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C49CE4F" w14:textId="77777777" w:rsidR="00B327E8" w:rsidRDefault="00CA7C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poufności</w:t>
      </w:r>
    </w:p>
    <w:p w14:paraId="467C790D" w14:textId="77777777" w:rsidR="00B327E8" w:rsidRDefault="00B327E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CC516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Partnerzy obowiązują się do nieujawniania inf</w:t>
      </w:r>
      <w:r>
        <w:rPr>
          <w:rFonts w:ascii="Times New Roman" w:hAnsi="Times New Roman" w:cs="Times New Roman"/>
          <w:sz w:val="24"/>
          <w:szCs w:val="24"/>
        </w:rPr>
        <w:t>ormacji dotyczących Partnerów Konsorcjum, Projektu osobom trzecim.</w:t>
      </w:r>
    </w:p>
    <w:p w14:paraId="26619CE8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Partnerzy zobowiązują się do zastosowania swoich procedur wewnętrznych dla zapewnienia poufności informacji wymienianych w trakcie realizacji Umowy.</w:t>
      </w:r>
    </w:p>
    <w:p w14:paraId="09CD47CD" w14:textId="77777777" w:rsidR="00B327E8" w:rsidRDefault="00CA7C28">
      <w:pPr>
        <w:suppressAutoHyphens w:val="0"/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3. Partnerzy zobowiązują się do zacho</w:t>
      </w:r>
      <w:r>
        <w:rPr>
          <w:rFonts w:ascii="Times New Roman" w:hAnsi="Times New Roman" w:cs="Times New Roman"/>
          <w:sz w:val="24"/>
          <w:szCs w:val="24"/>
        </w:rPr>
        <w:t>wania poufności przekazywanych w trakcie realizacji Umowy informacji poufnych przez okres 5 lat od rozwiązania Umowy.</w:t>
      </w:r>
    </w:p>
    <w:p w14:paraId="23483CF2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Zachowanie poufności obejmuje w szczególności zabezpieczenie przed dostępem osób trzecich do dokumentów poufnych, chyba że obowiązek ud</w:t>
      </w:r>
      <w:r>
        <w:rPr>
          <w:rFonts w:ascii="Times New Roman" w:hAnsi="Times New Roman" w:cs="Times New Roman"/>
          <w:sz w:val="24"/>
          <w:szCs w:val="24"/>
        </w:rPr>
        <w:t xml:space="preserve">ostępnienia dokumentów poufnych wynika z przepisów prawa. </w:t>
      </w:r>
    </w:p>
    <w:p w14:paraId="2556CF9B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Partnerzy zobowiązują się poinformować wszystkie osoby, które z uwagi na udział w realizacji Umowy będą miały styczność z chronionymi informacjami o obowiązku zachowania zasad poufności. Partner</w:t>
      </w:r>
      <w:r>
        <w:rPr>
          <w:rFonts w:ascii="Times New Roman" w:hAnsi="Times New Roman" w:cs="Times New Roman"/>
          <w:sz w:val="24"/>
          <w:szCs w:val="24"/>
        </w:rPr>
        <w:t>zy ponoszą odpowiedzialność za wszelkie naruszenia obowiązku przez wskazane osoby jak za działania własne.</w:t>
      </w:r>
    </w:p>
    <w:p w14:paraId="0E672FEC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przypadku ujawnienia przez Partnera informacji objętych klauzulą poufności, o których mowa w niniejszym paragrafie Partner, który przestrzegał p</w:t>
      </w:r>
      <w:r>
        <w:rPr>
          <w:rFonts w:ascii="Times New Roman" w:hAnsi="Times New Roman" w:cs="Times New Roman"/>
          <w:sz w:val="24"/>
          <w:szCs w:val="24"/>
        </w:rPr>
        <w:t xml:space="preserve">ostanowień umowy wynikających z niniejszego paragrafu zastrzega sobie prawo do odszkodowania do wysokości rzeczywiście poniesionej szkody i utraconych korzyści. </w:t>
      </w:r>
    </w:p>
    <w:p w14:paraId="27A63692" w14:textId="77777777" w:rsidR="00B327E8" w:rsidRDefault="00CA7C28">
      <w:pPr>
        <w:keepNext/>
        <w:spacing w:before="120"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2E883D9B" w14:textId="77777777" w:rsidR="00B327E8" w:rsidRDefault="00CA7C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własności do rozwiązań powstałych w ramach konsorcjum</w:t>
      </w:r>
    </w:p>
    <w:p w14:paraId="3BB0307C" w14:textId="77777777" w:rsidR="00B327E8" w:rsidRDefault="00B327E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0E254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Zakres praw majątkowych d</w:t>
      </w:r>
      <w:r>
        <w:rPr>
          <w:rFonts w:ascii="Times New Roman" w:hAnsi="Times New Roman" w:cs="Times New Roman"/>
          <w:sz w:val="24"/>
          <w:szCs w:val="24"/>
        </w:rPr>
        <w:t xml:space="preserve">o wyników badań przemysłowych i prac rozwojowych albo  prac rozwojowych będących rezultatem projektu oraz praw dostępu do rezultatów przysługuje Liderowi konsorcjum lub konsorcjantom w proporcji odpowiadającej faktycznemu ich udziałowi w całkowitej kwocie </w:t>
      </w:r>
      <w:r>
        <w:rPr>
          <w:rFonts w:ascii="Times New Roman" w:hAnsi="Times New Roman" w:cs="Times New Roman"/>
          <w:sz w:val="24"/>
          <w:szCs w:val="24"/>
        </w:rPr>
        <w:t xml:space="preserve">kosztów kwalifikowalnych projektu, o której mowa w § 6 ust. 2 Umowy o dofinansowanie. Umowy zawarte z podwykonawcami nie mogą naruszać reguły określonej w zdaniu poprzednim. Podział praw majątkowych do wyników badań przemysłowych i  prac rozwojowych  albo </w:t>
      </w:r>
      <w:r>
        <w:rPr>
          <w:rFonts w:ascii="Times New Roman" w:hAnsi="Times New Roman" w:cs="Times New Roman"/>
          <w:sz w:val="24"/>
          <w:szCs w:val="24"/>
        </w:rPr>
        <w:t>prac rozwojowych będących rezultatem projektu nie może stanowić niedozwolonej pomocy publicznej.</w:t>
      </w:r>
    </w:p>
    <w:p w14:paraId="6137B630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Partnerzy mają prawo do swobodnego korzystania z praw własności intelektualnej oraz praw dostępu do rezultatów wynikających ze wspólnej realizacji Projektu,</w:t>
      </w:r>
      <w:r>
        <w:rPr>
          <w:rFonts w:ascii="Times New Roman" w:hAnsi="Times New Roman" w:cs="Times New Roman"/>
          <w:sz w:val="24"/>
          <w:szCs w:val="24"/>
        </w:rPr>
        <w:t xml:space="preserve"> wyłącznie w niezbędnym zakresie dla realizacji Projektu, z wyłączeniem działań komercjalizacji.</w:t>
      </w:r>
    </w:p>
    <w:p w14:paraId="31552B13" w14:textId="77777777" w:rsidR="00B327E8" w:rsidRDefault="00CA7C28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Wszelkie kwestie dotyczące własności intelektualnej, a w szczególności związane z: </w:t>
      </w:r>
    </w:p>
    <w:p w14:paraId="2B62575D" w14:textId="77777777" w:rsidR="00B327E8" w:rsidRDefault="00CA7C28">
      <w:pPr>
        <w:pStyle w:val="Tytu"/>
        <w:numPr>
          <w:ilvl w:val="0"/>
          <w:numId w:val="25"/>
        </w:numPr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ochroną wiedzy</w:t>
      </w:r>
      <w:r>
        <w:rPr>
          <w:b w:val="0"/>
          <w:bCs w:val="0"/>
          <w:sz w:val="24"/>
          <w:szCs w:val="24"/>
          <w:lang w:val="pl-PL"/>
        </w:rPr>
        <w:t>;</w:t>
      </w:r>
    </w:p>
    <w:p w14:paraId="76BE4DFE" w14:textId="77777777" w:rsidR="00B327E8" w:rsidRDefault="00CA7C28">
      <w:pPr>
        <w:pStyle w:val="Tytu"/>
        <w:numPr>
          <w:ilvl w:val="0"/>
          <w:numId w:val="25"/>
        </w:numPr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przyznawaniem i cesją praw dostępu do wiedzy</w:t>
      </w:r>
      <w:r>
        <w:rPr>
          <w:b w:val="0"/>
          <w:bCs w:val="0"/>
          <w:sz w:val="24"/>
          <w:szCs w:val="24"/>
          <w:lang w:val="pl-PL"/>
        </w:rPr>
        <w:t>;</w:t>
      </w:r>
    </w:p>
    <w:p w14:paraId="7DC306DA" w14:textId="77777777" w:rsidR="00B327E8" w:rsidRDefault="00CA7C28">
      <w:pPr>
        <w:pStyle w:val="Tytu"/>
        <w:numPr>
          <w:ilvl w:val="0"/>
          <w:numId w:val="25"/>
        </w:numPr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publikacją wiedzy</w:t>
      </w:r>
    </w:p>
    <w:p w14:paraId="3DEAC385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548DD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będą przedmiotem odrębnych szczegółowych umów pomiędzy członkami Konsorcjum i </w:t>
      </w:r>
      <w:r>
        <w:rPr>
          <w:rFonts w:ascii="Times New Roman" w:hAnsi="Times New Roman" w:cs="Times New Roman"/>
          <w:bCs/>
          <w:sz w:val="24"/>
          <w:szCs w:val="24"/>
        </w:rPr>
        <w:t>stronami trzecimi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z uwzględnieniem proporcji, o których mowa w ust. 1.</w:t>
      </w:r>
      <w:r>
        <w:rPr>
          <w:rFonts w:ascii="Times New Roman" w:hAnsi="Times New Roman" w:cs="Times New Roman"/>
          <w:bCs/>
          <w:color w:val="548DD4"/>
          <w:sz w:val="24"/>
          <w:szCs w:val="24"/>
        </w:rPr>
        <w:t xml:space="preserve"> </w:t>
      </w:r>
    </w:p>
    <w:p w14:paraId="725B9590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Rezultaty prac badawczych mogą być udostępnione podmiotom nie będącym członkami Konsorcjum tylko na zasadach rynkowych i po zastrzeżeniu praw autorskich w odpowiedniej formie i z u</w:t>
      </w:r>
      <w:r>
        <w:rPr>
          <w:rFonts w:ascii="Times New Roman" w:hAnsi="Times New Roman" w:cs="Times New Roman"/>
          <w:bCs/>
          <w:sz w:val="24"/>
          <w:szCs w:val="24"/>
        </w:rPr>
        <w:t>względnieniem proporcji udziału jak w ust.1.</w:t>
      </w:r>
    </w:p>
    <w:p w14:paraId="3E85A3C2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Zasady wdrożenia wyników badań przemysłowych i  prac rozwojowych albo prac rozwojowych będą zgodne z Umową o dofinansowanie Projektu.</w:t>
      </w:r>
    </w:p>
    <w:p w14:paraId="27E8196D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Jeśli wdrożenie wyników projektu przyjmuje formę sprzedaży praw do wyni</w:t>
      </w:r>
      <w:r>
        <w:rPr>
          <w:rFonts w:ascii="Times New Roman" w:hAnsi="Times New Roman" w:cs="Times New Roman"/>
          <w:bCs/>
          <w:sz w:val="24"/>
          <w:szCs w:val="24"/>
        </w:rPr>
        <w:t>ków lub udzielenia licencji na korzystanie z praw do wyników, Konsorcjanci zobowiązują się do przeniesienia tych praw lub udostępnienia do korzystania za wynagrodzeniem odpowiadającym wartości rynkowej tych praw.</w:t>
      </w:r>
    </w:p>
    <w:p w14:paraId="0E243D2C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bCs/>
          <w:sz w:val="24"/>
          <w:szCs w:val="24"/>
        </w:rPr>
        <w:tab/>
        <w:t>Zasady przenoszenia lub udostępnienia d</w:t>
      </w:r>
      <w:r>
        <w:rPr>
          <w:rFonts w:ascii="Times New Roman" w:hAnsi="Times New Roman" w:cs="Times New Roman"/>
          <w:bCs/>
          <w:sz w:val="24"/>
          <w:szCs w:val="24"/>
        </w:rPr>
        <w:t xml:space="preserve">o korzystania pomiędzy Liderem konsorcjum, a pozostałymi członkami konsorcjum, praw do wyników badań przemysłowych i prac rozwojowych albo prac rozwojowych będących rezultatem projektu (za wynagrodzeniem odpowiadającym wartości rynkowej tych praw) zostaną </w:t>
      </w:r>
      <w:r>
        <w:rPr>
          <w:rFonts w:ascii="Times New Roman" w:hAnsi="Times New Roman" w:cs="Times New Roman"/>
          <w:bCs/>
          <w:sz w:val="24"/>
          <w:szCs w:val="24"/>
        </w:rPr>
        <w:t>określone w odrębnej umowie.</w:t>
      </w:r>
    </w:p>
    <w:p w14:paraId="1F4B7AE8" w14:textId="77777777" w:rsidR="00B327E8" w:rsidRDefault="00CA7C28">
      <w:pPr>
        <w:spacing w:before="120"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DB6D96B" w14:textId="77777777" w:rsidR="00B327E8" w:rsidRDefault="00CA7C28">
      <w:pPr>
        <w:keepNext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konkurencyjności</w:t>
      </w:r>
    </w:p>
    <w:p w14:paraId="5ABFAE1E" w14:textId="77777777" w:rsidR="00B327E8" w:rsidRDefault="00B327E8">
      <w:pPr>
        <w:keepNext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7A359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Partnerzy zobowiązują się nie wykorzystywać informacji uzyskanych od Partnerów, w  działaniach konkurencyjnych wobec Partnerów.</w:t>
      </w:r>
    </w:p>
    <w:p w14:paraId="1C9236C5" w14:textId="77777777" w:rsidR="00B327E8" w:rsidRDefault="00CA7C28">
      <w:pPr>
        <w:suppressAutoHyphens w:val="0"/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Przez działanie konkurencyjne </w:t>
      </w:r>
      <w:r>
        <w:rPr>
          <w:rFonts w:ascii="Times New Roman" w:hAnsi="Times New Roman" w:cs="Times New Roman"/>
          <w:sz w:val="24"/>
          <w:szCs w:val="24"/>
        </w:rPr>
        <w:t>rozumie się przedsięwzięcie pod</w:t>
      </w:r>
      <w:r>
        <w:rPr>
          <w:rFonts w:ascii="Times New Roman" w:hAnsi="Times New Roman" w:cs="Times New Roman"/>
          <w:sz w:val="24"/>
          <w:szCs w:val="24"/>
        </w:rPr>
        <w:t xml:space="preserve">jęte w związku z realizacją innych projektów o celach i założeniach tożsamych ze wskazanymi </w:t>
      </w:r>
      <w:r>
        <w:rPr>
          <w:rFonts w:ascii="Times New Roman" w:hAnsi="Times New Roman" w:cs="Times New Roman"/>
          <w:sz w:val="24"/>
          <w:szCs w:val="24"/>
        </w:rPr>
        <w:br/>
        <w:t xml:space="preserve">w opisie Projektu </w:t>
      </w:r>
      <w:r>
        <w:rPr>
          <w:rFonts w:ascii="Times New Roman" w:hAnsi="Times New Roman" w:cs="Times New Roman"/>
          <w:sz w:val="24"/>
          <w:szCs w:val="24"/>
        </w:rPr>
        <w:t xml:space="preserve">podjęte po dniu zawarcia niniejszej Umowy. </w:t>
      </w:r>
    </w:p>
    <w:p w14:paraId="304BE834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naruszenia postanowień zawartych w niniejszym paragrafie, Partner, który przestrzegał </w:t>
      </w:r>
      <w:r>
        <w:rPr>
          <w:rFonts w:ascii="Times New Roman" w:hAnsi="Times New Roman" w:cs="Times New Roman"/>
          <w:sz w:val="24"/>
          <w:szCs w:val="24"/>
        </w:rPr>
        <w:t xml:space="preserve">postanowień umowy wynikających z niniejszego paragrafu, zastrzega sobie prawo do odszkodowania do wysokości rzeczywiście poniesionej szkody </w:t>
      </w:r>
      <w:r>
        <w:rPr>
          <w:rFonts w:ascii="Times New Roman" w:hAnsi="Times New Roman" w:cs="Times New Roman"/>
          <w:sz w:val="24"/>
          <w:szCs w:val="24"/>
        </w:rPr>
        <w:br/>
        <w:t xml:space="preserve">i utraconych korzyści. </w:t>
      </w:r>
    </w:p>
    <w:p w14:paraId="6B17D50D" w14:textId="77777777" w:rsidR="00B327E8" w:rsidRDefault="00CA7C28">
      <w:pPr>
        <w:spacing w:before="120"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0C553C7A" w14:textId="77777777" w:rsidR="00B327E8" w:rsidRDefault="00CA7C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Wykluczenie Partnera</w:t>
      </w:r>
    </w:p>
    <w:p w14:paraId="3CFDC566" w14:textId="77777777" w:rsidR="00B327E8" w:rsidRDefault="00B327E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AB2EB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Warunkiem wykluczenia Partnera jest uprzednie pisemne upomnienie i wezwanie do usunięcia we wskazanym terminie przyczyn będących podstawą wykluczenia. </w:t>
      </w:r>
    </w:p>
    <w:p w14:paraId="59FECB8B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Podstawą  wykluczenia Partnera może być:</w:t>
      </w:r>
    </w:p>
    <w:p w14:paraId="1ED37C2C" w14:textId="77777777" w:rsidR="00B327E8" w:rsidRDefault="00CA7C2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niewypełnienia obowiązków wynikających </w:t>
      </w:r>
      <w:r>
        <w:rPr>
          <w:rFonts w:ascii="Times New Roman" w:hAnsi="Times New Roman" w:cs="Times New Roman"/>
          <w:sz w:val="24"/>
          <w:szCs w:val="24"/>
        </w:rPr>
        <w:t>z niniejszej umowy lub Wniosku o dofinansowanie przez Partnera, co stwarza uzasadnione prawdopodobieństwo niemożności złożenia w terminie wniosku płatniczego lub konieczności zwrotu pobranych środków finansowych w ramach Umowy o dofinansowanie;</w:t>
      </w:r>
    </w:p>
    <w:p w14:paraId="324F744F" w14:textId="77777777" w:rsidR="00B327E8" w:rsidRDefault="00CA7C2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istotnego n</w:t>
      </w:r>
      <w:r>
        <w:rPr>
          <w:rFonts w:ascii="Times New Roman" w:hAnsi="Times New Roman" w:cs="Times New Roman"/>
          <w:sz w:val="24"/>
          <w:szCs w:val="24"/>
        </w:rPr>
        <w:t>aruszania przez Partnera postanowień niniejszej umowy utrudniającego realizację Projektu, a w szczególności, gdy Partner:</w:t>
      </w:r>
    </w:p>
    <w:p w14:paraId="2D2DC9C0" w14:textId="77777777" w:rsidR="00B327E8" w:rsidRDefault="00CA7C2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rozpoczął realizacji Projektu w ciągu jednego miesiąca od daty podpisania Umowy o Dofinansowanie Projektu;</w:t>
      </w:r>
    </w:p>
    <w:p w14:paraId="50A1966D" w14:textId="77777777" w:rsidR="00B327E8" w:rsidRDefault="00CA7C2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zaprzestał realizacji z</w:t>
      </w:r>
      <w:r>
        <w:rPr>
          <w:rFonts w:ascii="Times New Roman" w:hAnsi="Times New Roman" w:cs="Times New Roman"/>
          <w:sz w:val="24"/>
          <w:szCs w:val="24"/>
        </w:rPr>
        <w:t>adań określonych dla niego w niniejszej Umowie;</w:t>
      </w:r>
    </w:p>
    <w:p w14:paraId="6214BEF8" w14:textId="77777777" w:rsidR="00B327E8" w:rsidRDefault="00CA7C2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realizuje zakres działań niezgodny z niniejszą Umową;</w:t>
      </w:r>
    </w:p>
    <w:p w14:paraId="50EF1519" w14:textId="77777777" w:rsidR="00B327E8" w:rsidRDefault="00CA7C2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 w całości lub w części przekazane środki finansowe na inne cele niż te, które zostały określone w niniejszej Umowie oraz Umowie o dofinansowani</w:t>
      </w:r>
      <w:r>
        <w:rPr>
          <w:rFonts w:ascii="Times New Roman" w:hAnsi="Times New Roman" w:cs="Times New Roman"/>
          <w:sz w:val="24"/>
          <w:szCs w:val="24"/>
        </w:rPr>
        <w:t>e;</w:t>
      </w:r>
    </w:p>
    <w:p w14:paraId="7F093439" w14:textId="77777777" w:rsidR="00B327E8" w:rsidRDefault="00CA7C2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 w całości lub w części przekazane środki finansowe niezgodnie z obowiązującymi przepisami;</w:t>
      </w:r>
    </w:p>
    <w:p w14:paraId="1F256E3D" w14:textId="77777777" w:rsidR="00B327E8" w:rsidRDefault="00CA7C2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zostało w stosunku do niego wszczęte postępowanie upadłościowe lub likwidacyjne lub ustanowiono wobec niego zarząd komisaryczny;</w:t>
      </w:r>
    </w:p>
    <w:p w14:paraId="7A02D3A0" w14:textId="77777777" w:rsidR="00B327E8" w:rsidRDefault="00CA7C2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zawiesił swoją działal</w:t>
      </w:r>
      <w:r>
        <w:rPr>
          <w:rFonts w:ascii="Times New Roman" w:hAnsi="Times New Roman" w:cs="Times New Roman"/>
          <w:sz w:val="24"/>
          <w:szCs w:val="24"/>
        </w:rPr>
        <w:t>ność albo istnieje wysokie prawdopodobieństwo zaistnienia działań o podobnym charakterze;</w:t>
      </w:r>
    </w:p>
    <w:p w14:paraId="597DAD8A" w14:textId="77777777" w:rsidR="00B327E8" w:rsidRDefault="00CA7C2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wykonał zaleceń pokontrolnych w terminie wskazanym w informacji pokontrolnej;</w:t>
      </w:r>
    </w:p>
    <w:p w14:paraId="45777042" w14:textId="77777777" w:rsidR="00B327E8" w:rsidRDefault="00CA7C2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przedstawił uzasadnienia niewykonania zaleceń pokontrolnych wraz z propozycją no</w:t>
      </w:r>
      <w:r>
        <w:rPr>
          <w:rFonts w:ascii="Times New Roman" w:hAnsi="Times New Roman" w:cs="Times New Roman"/>
          <w:sz w:val="24"/>
          <w:szCs w:val="24"/>
        </w:rPr>
        <w:t>wego terminu wprowadzenia zmian wynikających z zaleceń pokontrolnych;</w:t>
      </w:r>
    </w:p>
    <w:p w14:paraId="121A67C0" w14:textId="77777777" w:rsidR="00B327E8" w:rsidRDefault="00CA7C2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terminach i na zasadach ustalonych przez Lidera Konsorcjum nie przekazał sprawozdania z realizacji swojego zakresu działań realizowanych w ramach Umowy o dofinansowanie;</w:t>
      </w:r>
    </w:p>
    <w:p w14:paraId="1A0AE713" w14:textId="77777777" w:rsidR="00B327E8" w:rsidRDefault="00CA7C2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naruszenia kla</w:t>
      </w:r>
      <w:r>
        <w:rPr>
          <w:rFonts w:ascii="Times New Roman" w:hAnsi="Times New Roman" w:cs="Times New Roman"/>
          <w:sz w:val="24"/>
          <w:szCs w:val="24"/>
        </w:rPr>
        <w:t>uzuli poufności lub klauzuli konkurencyjności, odmowie podpisania aneksu do niniejszej umowy.</w:t>
      </w:r>
    </w:p>
    <w:p w14:paraId="2F4F91D4" w14:textId="77777777" w:rsidR="00B327E8" w:rsidRDefault="00CA7C28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Wykluczenie Partnera z przyczyn wskazanych w § 12 następuje w drodze pisemnej i nie stanowi zmian postanowień niniejszej umowy.</w:t>
      </w:r>
    </w:p>
    <w:p w14:paraId="1A9A4843" w14:textId="77777777" w:rsidR="00B327E8" w:rsidRDefault="00B327E8">
      <w:pPr>
        <w:pStyle w:val="Tytu"/>
        <w:spacing w:before="0" w:after="0"/>
        <w:ind w:left="426"/>
        <w:rPr>
          <w:sz w:val="24"/>
          <w:szCs w:val="24"/>
          <w:lang w:val="pl-PL"/>
        </w:rPr>
      </w:pPr>
    </w:p>
    <w:p w14:paraId="2BD2E871" w14:textId="77777777" w:rsidR="00B327E8" w:rsidRDefault="00CA7C28">
      <w:pPr>
        <w:pStyle w:val="Tytu"/>
        <w:spacing w:before="0" w:after="0"/>
        <w:ind w:left="426"/>
        <w:rPr>
          <w:sz w:val="24"/>
          <w:szCs w:val="24"/>
        </w:rPr>
      </w:pPr>
      <w:r>
        <w:rPr>
          <w:sz w:val="24"/>
          <w:szCs w:val="24"/>
        </w:rPr>
        <w:t>§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  <w:lang w:val="pl-PL"/>
        </w:rPr>
        <w:t>3</w:t>
      </w:r>
    </w:p>
    <w:p w14:paraId="552BF012" w14:textId="77777777" w:rsidR="00B327E8" w:rsidRDefault="00CA7C28">
      <w:pPr>
        <w:pStyle w:val="Tytu"/>
        <w:spacing w:before="0" w:after="0"/>
        <w:ind w:left="426"/>
        <w:rPr>
          <w:sz w:val="24"/>
          <w:szCs w:val="24"/>
          <w:lang w:val="pl-PL"/>
        </w:rPr>
      </w:pPr>
      <w:r>
        <w:rPr>
          <w:sz w:val="24"/>
          <w:szCs w:val="24"/>
        </w:rPr>
        <w:t>Zmiana składu Konsorcjum</w:t>
      </w:r>
    </w:p>
    <w:p w14:paraId="11A5C526" w14:textId="77777777" w:rsidR="00B327E8" w:rsidRDefault="00B327E8">
      <w:pPr>
        <w:pStyle w:val="Tytu"/>
        <w:spacing w:before="0" w:after="0"/>
        <w:ind w:left="426"/>
        <w:rPr>
          <w:sz w:val="24"/>
          <w:szCs w:val="24"/>
          <w:lang w:val="pl-PL"/>
        </w:rPr>
      </w:pPr>
    </w:p>
    <w:p w14:paraId="1F88F7C8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Każdy z Partnerów ma prawo do rozwiązania Umowy Konsorcjum na piśmie z zachowaniem trzy miesięcznego terminu wypowiedzenia. </w:t>
      </w:r>
    </w:p>
    <w:p w14:paraId="6496773D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Partner wypowiadający Umowę Konsorcjum zobowiązany jest do wskazania sposobu kontynuowania realizacji harmonogramu prac prze</w:t>
      </w:r>
      <w:r>
        <w:rPr>
          <w:rFonts w:ascii="Times New Roman" w:hAnsi="Times New Roman" w:cs="Times New Roman"/>
          <w:sz w:val="24"/>
          <w:szCs w:val="24"/>
        </w:rPr>
        <w:t xml:space="preserve">z Partnera zdolnego zrealizować podjęte zadania. </w:t>
      </w:r>
    </w:p>
    <w:p w14:paraId="7B695937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Partner wypowiadający Umowę Konsorcjum zobowiązuje się do przygotowania i przekazania rozliczenia otrzymanych składników infrastruktury wraz ze sprawozdaniem końcowym z realizacji przyjętych </w:t>
      </w:r>
      <w:r>
        <w:rPr>
          <w:rFonts w:ascii="Times New Roman" w:hAnsi="Times New Roman" w:cs="Times New Roman"/>
          <w:sz w:val="24"/>
          <w:szCs w:val="24"/>
        </w:rPr>
        <w:t>zobowiązań w ramach Umowy.</w:t>
      </w:r>
    </w:p>
    <w:p w14:paraId="13908F11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Partner wypowiadający Umowę Konsorcjum zobowiązuje się zwrócić wszystkie otrzymane w ramach realizacji umowy składniki infrastruktury.</w:t>
      </w:r>
    </w:p>
    <w:p w14:paraId="2BCD2ADC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Partner wypowiadający Umowę Partnerstwa zobowiązuje się zwrócić niewykorzystaną część ot</w:t>
      </w:r>
      <w:r>
        <w:rPr>
          <w:rFonts w:ascii="Times New Roman" w:hAnsi="Times New Roman" w:cs="Times New Roman"/>
          <w:sz w:val="24"/>
          <w:szCs w:val="24"/>
        </w:rPr>
        <w:t>rzymanych środków finansowych na rachunek wskazany przez Lidera Konsorcjum.</w:t>
      </w:r>
    </w:p>
    <w:p w14:paraId="78F20FC9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Nowy Partner  podpisując aneks do Umowy Partnerstwa akceptuje jej warunki oraz wszystkie postanowienia wcześniej podjęte przez Partnerów Umowy.</w:t>
      </w:r>
    </w:p>
    <w:p w14:paraId="7954985D" w14:textId="77777777" w:rsidR="00B327E8" w:rsidRDefault="00CA7C28">
      <w:p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Przeniesienie praw i/lub obowi</w:t>
      </w:r>
      <w:r>
        <w:rPr>
          <w:rFonts w:ascii="Times New Roman" w:hAnsi="Times New Roman" w:cs="Times New Roman"/>
          <w:sz w:val="24"/>
          <w:szCs w:val="24"/>
        </w:rPr>
        <w:t>ązków wynikających z niniejszej Umowy wymaga zgody Partnerów i NCBR.</w:t>
      </w:r>
    </w:p>
    <w:p w14:paraId="3D661BD9" w14:textId="77777777" w:rsidR="00B327E8" w:rsidRDefault="00CA7C28">
      <w:pPr>
        <w:suppressAutoHyphens w:val="0"/>
        <w:spacing w:before="120"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11473B9C" w14:textId="77777777" w:rsidR="00B327E8" w:rsidRDefault="00CA7C28">
      <w:pPr>
        <w:suppressAutoHyphens w:val="0"/>
        <w:spacing w:after="0" w:line="240" w:lineRule="auto"/>
        <w:ind w:left="426" w:hanging="1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Czas trwania</w:t>
      </w:r>
    </w:p>
    <w:p w14:paraId="74C69919" w14:textId="77777777" w:rsidR="00B327E8" w:rsidRDefault="00B327E8">
      <w:pPr>
        <w:keepNext/>
        <w:spacing w:after="0" w:line="240" w:lineRule="auto"/>
        <w:ind w:left="426" w:hanging="114"/>
        <w:jc w:val="center"/>
        <w:rPr>
          <w:rFonts w:ascii="Times New Roman" w:hAnsi="Times New Roman" w:cs="Times New Roman"/>
          <w:sz w:val="24"/>
          <w:szCs w:val="24"/>
        </w:rPr>
      </w:pPr>
    </w:p>
    <w:p w14:paraId="01EC5497" w14:textId="77777777" w:rsidR="00B327E8" w:rsidRDefault="00CA7C28">
      <w:pPr>
        <w:keepNext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Umowa zostaje zawarta na czas realizacji Projektu do zakończenia okresu trwałości, którego ramy terminowe określi Umowa o dofinansowanie z zastrzeżeniem możliwości w</w:t>
      </w:r>
      <w:r>
        <w:rPr>
          <w:rFonts w:ascii="Times New Roman" w:hAnsi="Times New Roman" w:cs="Times New Roman"/>
          <w:sz w:val="24"/>
          <w:szCs w:val="24"/>
        </w:rPr>
        <w:t>ykluczenia Partnera zgodnie z §12 niniejszej Umowy oraz rozwiązania umowy zgodnie z ust.2. Zadania Partnerów określone niniejszą Umową rozpoczną się nie wcześniej niż w dniu następującym po dniu złożenia w NCBR Wniosku o dofinansowanie.</w:t>
      </w:r>
    </w:p>
    <w:p w14:paraId="6275C5BF" w14:textId="77777777" w:rsidR="00B327E8" w:rsidRDefault="00CA7C28">
      <w:pPr>
        <w:keepNext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Niniejsza umowa </w:t>
      </w:r>
      <w:r>
        <w:rPr>
          <w:rFonts w:ascii="Times New Roman" w:hAnsi="Times New Roman" w:cs="Times New Roman"/>
          <w:sz w:val="24"/>
          <w:szCs w:val="24"/>
        </w:rPr>
        <w:t>ulega rozwiązaniu:</w:t>
      </w:r>
    </w:p>
    <w:p w14:paraId="5B3026A0" w14:textId="77777777" w:rsidR="00B327E8" w:rsidRDefault="00CA7C28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otrzymania przez Lidera Konsorcjum pisemnej informacji o odmowie sfinansowania Projektu, chyba że zostanie wszczęta procedura odwoławcza. Wówczas niniejsza umowa rozwiąże się z dniem otrzymania przez Lidera Konsorcjum pisemnej in</w:t>
      </w:r>
      <w:r>
        <w:rPr>
          <w:rFonts w:ascii="Times New Roman" w:hAnsi="Times New Roman" w:cs="Times New Roman"/>
          <w:sz w:val="24"/>
          <w:szCs w:val="24"/>
        </w:rPr>
        <w:t>formacji, co do negatywnego zakończenia procedury odwoławczej;</w:t>
      </w:r>
    </w:p>
    <w:p w14:paraId="6146AABB" w14:textId="77777777" w:rsidR="00B327E8" w:rsidRDefault="00CA7C28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zgodnym postanowieniem stron w przypadku wystąpienia okoliczności, które uniemożliwiają dalsze wykonywanie postanowień zawartych w niniejszej umowie lub w Umowie </w:t>
      </w:r>
      <w:r>
        <w:rPr>
          <w:rFonts w:ascii="Times New Roman" w:hAnsi="Times New Roman" w:cs="Times New Roman"/>
          <w:sz w:val="24"/>
          <w:szCs w:val="24"/>
        </w:rPr>
        <w:t>o dofinansowanie Projektu.</w:t>
      </w:r>
    </w:p>
    <w:p w14:paraId="6F10A345" w14:textId="77777777" w:rsidR="00B327E8" w:rsidRDefault="00CA7C28">
      <w:pPr>
        <w:suppressAutoHyphens w:val="0"/>
        <w:spacing w:before="120"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14:paraId="6C547803" w14:textId="77777777" w:rsidR="00B327E8" w:rsidRDefault="00CA7C28">
      <w:pPr>
        <w:suppressAutoHyphens w:val="0"/>
        <w:spacing w:after="0" w:line="240" w:lineRule="auto"/>
        <w:ind w:left="3258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14:paraId="7F8D054B" w14:textId="77777777" w:rsidR="00B327E8" w:rsidRDefault="00B327E8">
      <w:pPr>
        <w:suppressAutoHyphens w:val="0"/>
        <w:spacing w:after="0" w:line="240" w:lineRule="auto"/>
        <w:ind w:left="3258" w:firstLine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11856" w14:textId="77777777" w:rsidR="00B327E8" w:rsidRDefault="00CA7C28">
      <w:pPr>
        <w:suppressAutoHyphens w:val="0"/>
        <w:spacing w:after="0"/>
        <w:ind w:left="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związku z realizacją przedmiotu umowy Lider upoważnia Partnera do przetwarzania danych osobowych, których administratorem jest Lider, w zakresie i celu niezbędnym do realizacji umowy.</w:t>
      </w:r>
    </w:p>
    <w:p w14:paraId="0ADF9275" w14:textId="77777777" w:rsidR="00B327E8" w:rsidRDefault="00CA7C28">
      <w:pPr>
        <w:suppressAutoHyphens w:val="0"/>
        <w:spacing w:after="0"/>
        <w:ind w:left="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Partnerzy zobowiązują się do przetwarzania danych osobowych zgodnie z przepisami Rozporządzenia Parlamentu Europejskiego i Rady (EU) 2016/679 z dnia 27 kwietnia 2016 r. w sprawie ochrony danych osób fizycznych w związku z przetwarzaniem danych osobowych i </w:t>
      </w:r>
      <w:r>
        <w:rPr>
          <w:rFonts w:ascii="Times New Roman" w:hAnsi="Times New Roman" w:cs="Times New Roman"/>
          <w:sz w:val="24"/>
          <w:szCs w:val="24"/>
        </w:rPr>
        <w:t>w sprawie swobodnego przepływu takich danych oraz uchylenia dyrektywy 95/46/WE (ogólne rozporządzenie o ochronie danych) (Dz.U. UE. L. z 2016 r. Nr 119 )  i obowiązujących w tym zakresie przepisów prawa .</w:t>
      </w:r>
    </w:p>
    <w:p w14:paraId="3E02459B" w14:textId="77777777" w:rsidR="00B327E8" w:rsidRDefault="00CA7C28">
      <w:pPr>
        <w:suppressAutoHyphens w:val="0"/>
        <w:spacing w:after="0"/>
        <w:ind w:left="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Lider zobowiązany jest do przetwarzania danych o</w:t>
      </w:r>
      <w:r>
        <w:rPr>
          <w:rFonts w:ascii="Times New Roman" w:hAnsi="Times New Roman" w:cs="Times New Roman"/>
          <w:sz w:val="24"/>
          <w:szCs w:val="24"/>
        </w:rPr>
        <w:t>sobowych, do których uzyska dostęp w związku z realizacją umowy, wyłącznie do celów związanych z wykonywaniem przedmiotu umowy.</w:t>
      </w:r>
    </w:p>
    <w:p w14:paraId="78352080" w14:textId="77777777" w:rsidR="00B327E8" w:rsidRDefault="00CA7C28">
      <w:pPr>
        <w:suppressAutoHyphens w:val="0"/>
        <w:spacing w:after="0"/>
        <w:ind w:left="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Partner zobowiązany jest do zabezpieczenia i zachowania w tajemnicy - zarówno w trakcie trwania umowy, jak i po jej ustaniu -</w:t>
      </w:r>
      <w:r>
        <w:rPr>
          <w:rFonts w:ascii="Times New Roman" w:hAnsi="Times New Roman" w:cs="Times New Roman"/>
          <w:sz w:val="24"/>
          <w:szCs w:val="24"/>
        </w:rPr>
        <w:t xml:space="preserve"> danych osobowych, do których uzyska dostęp w związku z realizacją umowy.</w:t>
      </w:r>
    </w:p>
    <w:p w14:paraId="292CBC7F" w14:textId="77777777" w:rsidR="00B327E8" w:rsidRDefault="00CA7C28">
      <w:pPr>
        <w:suppressAutoHyphens w:val="0"/>
        <w:spacing w:after="0"/>
        <w:ind w:left="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Lider ma prawo do kontroli przetwarzania danych osobowych  w związku z wykonywaniem niniejszej umowy.</w:t>
      </w:r>
    </w:p>
    <w:p w14:paraId="3448207D" w14:textId="77777777" w:rsidR="00B327E8" w:rsidRDefault="00CA7C28">
      <w:pPr>
        <w:suppressAutoHyphens w:val="0"/>
        <w:spacing w:after="0"/>
        <w:ind w:left="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Partner ponosi pełną odpowiedzialność za będące następstwem jego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14:paraId="4E1338C5" w14:textId="77777777" w:rsidR="00B327E8" w:rsidRDefault="00CA7C28">
      <w:pPr>
        <w:spacing w:before="120" w:after="0" w:line="240" w:lineRule="auto"/>
        <w:ind w:left="426" w:hanging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5275C3D8" w14:textId="77777777" w:rsidR="00B327E8" w:rsidRDefault="00CA7C28">
      <w:pPr>
        <w:keepNext/>
        <w:spacing w:after="0" w:line="240" w:lineRule="auto"/>
        <w:ind w:left="426" w:hanging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</w:t>
      </w:r>
      <w:r>
        <w:rPr>
          <w:rFonts w:ascii="Times New Roman" w:hAnsi="Times New Roman" w:cs="Times New Roman"/>
          <w:b/>
          <w:bCs/>
          <w:sz w:val="24"/>
          <w:szCs w:val="24"/>
        </w:rPr>
        <w:t>we</w:t>
      </w:r>
    </w:p>
    <w:p w14:paraId="0AE70CFD" w14:textId="77777777" w:rsidR="00B327E8" w:rsidRDefault="00B327E8">
      <w:pPr>
        <w:keepNext/>
        <w:spacing w:after="0" w:line="240" w:lineRule="auto"/>
        <w:ind w:left="426" w:hanging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9FF61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Żadne z postanowień niniejszej umowy nie może być interpretowane, jako przyznające Partnerom prawa do podejmowania zobowiązań jakiegokolwiek rodzaju za drugiego Partnera lub w jego imieniu, bez uprzedniej pisemnej zgody drugiej Strony, chyba że co i</w:t>
      </w:r>
      <w:r>
        <w:rPr>
          <w:rFonts w:ascii="Times New Roman" w:hAnsi="Times New Roman" w:cs="Times New Roman"/>
          <w:sz w:val="24"/>
          <w:szCs w:val="24"/>
        </w:rPr>
        <w:t>nnego wynika z postanowień niniejszej umowy lub udzielonych pełnomocnictw.</w:t>
      </w:r>
    </w:p>
    <w:p w14:paraId="17F7124B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Wszelkie zmiany postanowień niniejszej umowy wymagają formy pisemnej pod rygorem nieważności.</w:t>
      </w:r>
    </w:p>
    <w:p w14:paraId="7C8589DB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Wszystkie załączniki i aneksy do niniejszej umowy stanowią jej integralną część.</w:t>
      </w:r>
    </w:p>
    <w:p w14:paraId="2A0682C2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Lider Konsorcjum jest uprawniony do wprowadzania nowych i aktualizowania dotychczasowych załączników do niniejszej Umowy, co wynikać będzie z potrzeby stosowania przy realizacji Projektu obowiązujących przepisów, wytycznych oraz innych dokumentów i zale</w:t>
      </w:r>
      <w:r>
        <w:rPr>
          <w:rFonts w:ascii="Times New Roman" w:hAnsi="Times New Roman" w:cs="Times New Roman"/>
          <w:sz w:val="24"/>
          <w:szCs w:val="24"/>
        </w:rPr>
        <w:t>ceń NCBR oraz co nie będzie stanowić zmian postanowień niniejszej Umowy.</w:t>
      </w:r>
    </w:p>
    <w:p w14:paraId="56D30B0A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Przenoszenie w okresie kwalifikowalności wydatków oraz w okresie trwałości Projektu, na inny podmiot praw, obowiązków lub wierzytelności wynikających z niniejszej Umowy wymaga zgod</w:t>
      </w:r>
      <w:r>
        <w:rPr>
          <w:rFonts w:ascii="Times New Roman" w:hAnsi="Times New Roman" w:cs="Times New Roman"/>
          <w:sz w:val="24"/>
          <w:szCs w:val="24"/>
        </w:rPr>
        <w:t>y Instytucji Pośredniczącej.</w:t>
      </w:r>
    </w:p>
    <w:p w14:paraId="795B722B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Wszelkie spory powstałe w związku z niniejszą Umową strony będą się starały rozstrzygać polubownie.</w:t>
      </w:r>
    </w:p>
    <w:p w14:paraId="4437DF45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 przypadku, gdy strony nie osiągną porozumienia, powstały spór rozstrzygał będzie Sąd właściwy miejscowo ze względu na s</w:t>
      </w:r>
      <w:r>
        <w:rPr>
          <w:rFonts w:ascii="Times New Roman" w:hAnsi="Times New Roman" w:cs="Times New Roman"/>
          <w:sz w:val="24"/>
          <w:szCs w:val="24"/>
        </w:rPr>
        <w:t>iedzibę Lidera Konsorcjum.</w:t>
      </w:r>
    </w:p>
    <w:p w14:paraId="2E7D3974" w14:textId="77777777" w:rsidR="00B327E8" w:rsidRDefault="00CA7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Niniejsza umowa sporządzona została w ………….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jednobrzmiących egzemplarzach, po jednym egzemplarzu dla każdego Partnera oraz jeden egzemplarz dla NCBR.</w:t>
      </w:r>
    </w:p>
    <w:p w14:paraId="1511D363" w14:textId="77777777" w:rsidR="00B327E8" w:rsidRDefault="00B327E8">
      <w:pPr>
        <w:spacing w:after="0" w:line="240" w:lineRule="auto"/>
        <w:ind w:left="426" w:hanging="114"/>
        <w:jc w:val="both"/>
        <w:rPr>
          <w:rFonts w:ascii="Times New Roman" w:hAnsi="Times New Roman" w:cs="Times New Roman"/>
          <w:sz w:val="24"/>
          <w:szCs w:val="24"/>
        </w:rPr>
      </w:pPr>
    </w:p>
    <w:p w14:paraId="67E731F0" w14:textId="77777777" w:rsidR="00B327E8" w:rsidRDefault="00CA7C28">
      <w:pPr>
        <w:spacing w:after="0" w:line="240" w:lineRule="auto"/>
        <w:ind w:left="426" w:hanging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…………………..</w:t>
      </w:r>
    </w:p>
    <w:p w14:paraId="2B73AE23" w14:textId="77777777" w:rsidR="00B327E8" w:rsidRDefault="00CA7C28">
      <w:pPr>
        <w:spacing w:after="0" w:line="240" w:lineRule="auto"/>
        <w:ind w:left="426" w:hanging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(podpis Lidera)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(podpis Konsorcjanta 1)</w:t>
      </w:r>
    </w:p>
    <w:p w14:paraId="0FEC486A" w14:textId="77777777" w:rsidR="00B327E8" w:rsidRDefault="00B327E8">
      <w:pPr>
        <w:spacing w:after="0" w:line="240" w:lineRule="auto"/>
        <w:ind w:left="426" w:hanging="114"/>
        <w:rPr>
          <w:rFonts w:ascii="Times New Roman" w:hAnsi="Times New Roman" w:cs="Times New Roman"/>
          <w:sz w:val="24"/>
          <w:szCs w:val="24"/>
        </w:rPr>
      </w:pPr>
    </w:p>
    <w:p w14:paraId="76A2B9DC" w14:textId="77777777" w:rsidR="00B327E8" w:rsidRDefault="00CA7C28">
      <w:pPr>
        <w:spacing w:after="0" w:line="240" w:lineRule="auto"/>
        <w:ind w:left="426" w:hanging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…………………..</w:t>
      </w:r>
    </w:p>
    <w:p w14:paraId="5BC12555" w14:textId="77777777" w:rsidR="00B327E8" w:rsidRDefault="00CA7C28">
      <w:pPr>
        <w:spacing w:after="0" w:line="240" w:lineRule="auto"/>
        <w:ind w:left="426" w:hanging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(podpis Konsorcjanta 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(podpis Konsorcjanta 3)</w:t>
      </w:r>
    </w:p>
    <w:p w14:paraId="1BC203D3" w14:textId="77777777" w:rsidR="00B327E8" w:rsidRDefault="00B327E8">
      <w:pPr>
        <w:spacing w:after="0" w:line="240" w:lineRule="auto"/>
        <w:ind w:left="426" w:hanging="114"/>
        <w:rPr>
          <w:rFonts w:ascii="Times New Roman" w:hAnsi="Times New Roman" w:cs="Times New Roman"/>
          <w:sz w:val="24"/>
          <w:szCs w:val="24"/>
        </w:rPr>
      </w:pPr>
    </w:p>
    <w:p w14:paraId="7D19763D" w14:textId="77777777" w:rsidR="00B327E8" w:rsidRDefault="00CA7C28">
      <w:pPr>
        <w:spacing w:after="0" w:line="240" w:lineRule="auto"/>
        <w:ind w:left="426" w:hanging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…………………..</w:t>
      </w:r>
    </w:p>
    <w:p w14:paraId="54D9F207" w14:textId="77777777" w:rsidR="00B327E8" w:rsidRDefault="00CA7C28">
      <w:pPr>
        <w:spacing w:after="0" w:line="240" w:lineRule="auto"/>
        <w:ind w:left="426" w:hanging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(podpis Konsorcjanta 4)</w:t>
      </w:r>
    </w:p>
    <w:p w14:paraId="4826D7BA" w14:textId="77777777" w:rsidR="00B327E8" w:rsidRDefault="00B327E8">
      <w:pPr>
        <w:spacing w:after="0" w:line="240" w:lineRule="auto"/>
        <w:ind w:left="426" w:hanging="114"/>
        <w:rPr>
          <w:rFonts w:ascii="Times New Roman" w:hAnsi="Times New Roman" w:cs="Times New Roman"/>
          <w:sz w:val="24"/>
          <w:szCs w:val="24"/>
        </w:rPr>
      </w:pPr>
    </w:p>
    <w:p w14:paraId="152EC49A" w14:textId="77777777" w:rsidR="00B327E8" w:rsidRDefault="00CA7C28">
      <w:pPr>
        <w:spacing w:after="0" w:line="240" w:lineRule="auto"/>
        <w:ind w:left="426" w:hanging="1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E390D1B" w14:textId="77777777" w:rsidR="00B327E8" w:rsidRDefault="00CA7C28">
      <w:pPr>
        <w:spacing w:after="120" w:line="240" w:lineRule="auto"/>
        <w:ind w:left="426" w:hanging="1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Przyjmuję do realizacji</w:t>
      </w:r>
    </w:p>
    <w:p w14:paraId="2DB89163" w14:textId="77777777" w:rsidR="00B327E8" w:rsidRDefault="00CA7C28">
      <w:pPr>
        <w:spacing w:after="0" w:line="240" w:lineRule="auto"/>
        <w:ind w:left="426" w:hanging="11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(podpis Dziekana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i/lub kierownika zespołu odpowiadającego za realizację Projektu)</w:t>
      </w:r>
    </w:p>
    <w:p w14:paraId="1CAE4EDF" w14:textId="77777777" w:rsidR="00B327E8" w:rsidRDefault="00B327E8"/>
    <w:sectPr w:rsidR="00B327E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057"/>
    <w:multiLevelType w:val="multilevel"/>
    <w:tmpl w:val="52867760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9318FC"/>
    <w:multiLevelType w:val="multilevel"/>
    <w:tmpl w:val="75B29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b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F51C60"/>
    <w:multiLevelType w:val="multilevel"/>
    <w:tmpl w:val="87E24D5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50108F"/>
    <w:multiLevelType w:val="multilevel"/>
    <w:tmpl w:val="DE46BC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B356E3"/>
    <w:multiLevelType w:val="multilevel"/>
    <w:tmpl w:val="0808611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387D27"/>
    <w:multiLevelType w:val="multilevel"/>
    <w:tmpl w:val="29589B8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D511CC"/>
    <w:multiLevelType w:val="multilevel"/>
    <w:tmpl w:val="BF303BD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A97F9B"/>
    <w:multiLevelType w:val="multilevel"/>
    <w:tmpl w:val="804A0F0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340E4C"/>
    <w:multiLevelType w:val="multilevel"/>
    <w:tmpl w:val="354612FC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967690"/>
    <w:multiLevelType w:val="multilevel"/>
    <w:tmpl w:val="6BA6395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2F5A92"/>
    <w:multiLevelType w:val="multilevel"/>
    <w:tmpl w:val="B5C24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A7349AB"/>
    <w:multiLevelType w:val="multilevel"/>
    <w:tmpl w:val="C7048FD0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B11215"/>
    <w:multiLevelType w:val="multilevel"/>
    <w:tmpl w:val="E356D93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C46D2C"/>
    <w:multiLevelType w:val="multilevel"/>
    <w:tmpl w:val="FDF09C8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DEE71CB"/>
    <w:multiLevelType w:val="multilevel"/>
    <w:tmpl w:val="A542818E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40B659D"/>
    <w:multiLevelType w:val="multilevel"/>
    <w:tmpl w:val="F19C73C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62056E3"/>
    <w:multiLevelType w:val="multilevel"/>
    <w:tmpl w:val="FB4AD9D6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EF3E46"/>
    <w:multiLevelType w:val="multilevel"/>
    <w:tmpl w:val="7F1E0506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A0A5D3F"/>
    <w:multiLevelType w:val="multilevel"/>
    <w:tmpl w:val="1D48A7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CA66A0E"/>
    <w:multiLevelType w:val="multilevel"/>
    <w:tmpl w:val="C6880C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33F0549"/>
    <w:multiLevelType w:val="multilevel"/>
    <w:tmpl w:val="C77A247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3E73D05"/>
    <w:multiLevelType w:val="multilevel"/>
    <w:tmpl w:val="51A20FF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8885D02"/>
    <w:multiLevelType w:val="multilevel"/>
    <w:tmpl w:val="B41C0D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" w15:restartNumberingAfterBreak="0">
    <w:nsid w:val="7A0142C3"/>
    <w:multiLevelType w:val="multilevel"/>
    <w:tmpl w:val="F09656D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B1060F5"/>
    <w:multiLevelType w:val="multilevel"/>
    <w:tmpl w:val="D91CB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B4E2ED2"/>
    <w:multiLevelType w:val="multilevel"/>
    <w:tmpl w:val="B28A072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FA82396"/>
    <w:multiLevelType w:val="multilevel"/>
    <w:tmpl w:val="E538352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FB764EF"/>
    <w:multiLevelType w:val="multilevel"/>
    <w:tmpl w:val="0128DD5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22"/>
  </w:num>
  <w:num w:numId="3">
    <w:abstractNumId w:val="19"/>
  </w:num>
  <w:num w:numId="4">
    <w:abstractNumId w:val="10"/>
  </w:num>
  <w:num w:numId="5">
    <w:abstractNumId w:val="24"/>
  </w:num>
  <w:num w:numId="6">
    <w:abstractNumId w:val="1"/>
  </w:num>
  <w:num w:numId="7">
    <w:abstractNumId w:val="18"/>
  </w:num>
  <w:num w:numId="8">
    <w:abstractNumId w:val="6"/>
  </w:num>
  <w:num w:numId="9">
    <w:abstractNumId w:val="5"/>
  </w:num>
  <w:num w:numId="10">
    <w:abstractNumId w:val="7"/>
  </w:num>
  <w:num w:numId="11">
    <w:abstractNumId w:val="20"/>
  </w:num>
  <w:num w:numId="12">
    <w:abstractNumId w:val="21"/>
  </w:num>
  <w:num w:numId="13">
    <w:abstractNumId w:val="3"/>
  </w:num>
  <w:num w:numId="14">
    <w:abstractNumId w:val="9"/>
  </w:num>
  <w:num w:numId="15">
    <w:abstractNumId w:val="26"/>
  </w:num>
  <w:num w:numId="16">
    <w:abstractNumId w:val="11"/>
  </w:num>
  <w:num w:numId="17">
    <w:abstractNumId w:val="17"/>
  </w:num>
  <w:num w:numId="18">
    <w:abstractNumId w:val="25"/>
  </w:num>
  <w:num w:numId="19">
    <w:abstractNumId w:val="14"/>
  </w:num>
  <w:num w:numId="20">
    <w:abstractNumId w:val="16"/>
  </w:num>
  <w:num w:numId="21">
    <w:abstractNumId w:val="15"/>
  </w:num>
  <w:num w:numId="22">
    <w:abstractNumId w:val="23"/>
  </w:num>
  <w:num w:numId="23">
    <w:abstractNumId w:val="2"/>
  </w:num>
  <w:num w:numId="24">
    <w:abstractNumId w:val="4"/>
  </w:num>
  <w:num w:numId="25">
    <w:abstractNumId w:val="12"/>
  </w:num>
  <w:num w:numId="26">
    <w:abstractNumId w:val="0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E8"/>
    <w:rsid w:val="00B327E8"/>
    <w:rsid w:val="00CA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90F4"/>
  <w15:docId w15:val="{0A29BFAA-1AEE-4632-8E7C-6EB8C72B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B22"/>
    <w:pPr>
      <w:suppressAutoHyphens/>
      <w:spacing w:after="200" w:line="276" w:lineRule="auto"/>
    </w:pPr>
    <w:rPr>
      <w:rFonts w:cs="Calibri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link w:val="Nagwek2Znak"/>
    <w:unhideWhenUsed/>
    <w:qFormat/>
    <w:rsid w:val="00D60B22"/>
    <w:pPr>
      <w:keepNext/>
      <w:numPr>
        <w:numId w:val="1"/>
      </w:numPr>
      <w:suppressAutoHyphens w:val="0"/>
      <w:spacing w:after="0" w:line="360" w:lineRule="auto"/>
      <w:jc w:val="center"/>
      <w:outlineLvl w:val="1"/>
    </w:pPr>
    <w:rPr>
      <w:rFonts w:ascii="Arial" w:hAnsi="Arial" w:cs="Times New Roman"/>
      <w:b/>
      <w:bCs/>
      <w:sz w:val="24"/>
      <w:szCs w:val="24"/>
      <w:lang w:val="x-none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D60B22"/>
    <w:rPr>
      <w:rFonts w:ascii="Arial" w:eastAsia="Calibri" w:hAnsi="Arial" w:cs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qFormat/>
    <w:rsid w:val="00D60B22"/>
    <w:rPr>
      <w:rFonts w:ascii="Times New Roman" w:eastAsia="Calibri" w:hAnsi="Times New Roman" w:cs="Times New Roman"/>
      <w:b/>
      <w:bCs/>
      <w:sz w:val="32"/>
      <w:szCs w:val="32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60B22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0CB8"/>
    <w:rPr>
      <w:rFonts w:ascii="Segoe UI" w:eastAsia="Calibri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4A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84A59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4A59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 w:cs="Calibri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 w:cs="Calibri"/>
      <w:b/>
      <w:sz w:val="24"/>
      <w:szCs w:val="24"/>
      <w:lang w:val="pl-PL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Calibri" w:cs="Aria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60B22"/>
    <w:pPr>
      <w:suppressAutoHyphens w:val="0"/>
      <w:spacing w:before="24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x-none"/>
    </w:rPr>
  </w:style>
  <w:style w:type="paragraph" w:customStyle="1" w:styleId="Tekstpodstawowy22">
    <w:name w:val="Tekst podstawowy 22"/>
    <w:basedOn w:val="Normalny"/>
    <w:qFormat/>
    <w:rsid w:val="00D60B22"/>
    <w:pPr>
      <w:spacing w:after="120" w:line="480" w:lineRule="auto"/>
    </w:pPr>
    <w:rPr>
      <w:sz w:val="20"/>
      <w:szCs w:val="20"/>
      <w:lang w:val="x-none"/>
    </w:rPr>
  </w:style>
  <w:style w:type="paragraph" w:styleId="Podtytu">
    <w:name w:val="Subtitle"/>
    <w:basedOn w:val="Normalny"/>
    <w:link w:val="PodtytuZnak"/>
    <w:uiPriority w:val="11"/>
    <w:qFormat/>
    <w:rsid w:val="00D60B22"/>
    <w:pPr>
      <w:spacing w:after="160"/>
    </w:pPr>
    <w:rPr>
      <w:rFonts w:eastAsiaTheme="minorEastAsia" w:cstheme="minorBidi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0CB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77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84A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84A59"/>
    <w:rPr>
      <w:b/>
      <w:bCs/>
    </w:rPr>
  </w:style>
  <w:style w:type="paragraph" w:customStyle="1" w:styleId="Cytaty">
    <w:name w:val="Cytat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7378</Words>
  <Characters>44272</Characters>
  <Application>Microsoft Office Word</Application>
  <DocSecurity>0</DocSecurity>
  <Lines>368</Lines>
  <Paragraphs>103</Paragraphs>
  <ScaleCrop>false</ScaleCrop>
  <Company/>
  <LinksUpToDate>false</LinksUpToDate>
  <CharactersWithSpaces>51547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Nieznany</dc:creator>
  <cp:lastModifiedBy>Agata Kaczorowska RCOP2</cp:lastModifiedBy>
  <cp:revision>2</cp:revision>
  <dcterms:created xsi:type="dcterms:W3CDTF">2021-03-01T10:47:00Z</dcterms:created>
  <dcterms:modified xsi:type="dcterms:W3CDTF">2021-03-01T10:47:00Z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