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9642" w14:textId="77777777" w:rsidR="001D6EC8" w:rsidRDefault="001D6EC8" w:rsidP="001D6EC8">
      <w:pPr>
        <w:jc w:val="right"/>
        <w:rPr>
          <w:rFonts w:ascii="Tahoma" w:hAnsi="Tahoma" w:cs="Tahoma"/>
          <w:sz w:val="16"/>
          <w:szCs w:val="16"/>
        </w:rPr>
      </w:pPr>
    </w:p>
    <w:p w14:paraId="1EC4208B" w14:textId="706A7BCB" w:rsidR="001D6EC8" w:rsidRPr="00DB1F27" w:rsidRDefault="001D6EC8" w:rsidP="001D6EC8">
      <w:pPr>
        <w:spacing w:before="120"/>
        <w:jc w:val="center"/>
        <w:rPr>
          <w:rFonts w:cs="Times New Roman"/>
          <w:bCs/>
          <w:szCs w:val="24"/>
        </w:rPr>
      </w:pPr>
      <w:r w:rsidRPr="00DB1F27">
        <w:rPr>
          <w:rFonts w:cs="Times New Roman"/>
          <w:b/>
          <w:bCs/>
          <w:color w:val="212529"/>
          <w:kern w:val="36"/>
          <w:szCs w:val="24"/>
        </w:rPr>
        <w:t xml:space="preserve">Adiunkt w grupie pracowników badawczo-dydaktycznych, Instytut Maszyn Przepływowych </w:t>
      </w:r>
    </w:p>
    <w:p w14:paraId="0A34B561" w14:textId="11F4E602" w:rsidR="00F05BCA" w:rsidRPr="00DB1F27" w:rsidRDefault="001D6EC8" w:rsidP="00DB1F27">
      <w:pPr>
        <w:shd w:val="clear" w:color="auto" w:fill="FFFFFF"/>
        <w:spacing w:before="120" w:line="276" w:lineRule="auto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DB1F27">
        <w:rPr>
          <w:rFonts w:cs="Times New Roman"/>
          <w:color w:val="000000"/>
          <w:szCs w:val="24"/>
          <w:shd w:val="clear" w:color="auto" w:fill="FFFFFF"/>
        </w:rPr>
        <w:t>Politechnika Łódzka jest jedną z najlepszych uczelni technicznych w Polsce. Posiada ponad 75-letnią tradycję i doświadczenie w kształceniu kadr i prowadzeniu badań naukowych. Jest atrakcyjnym partnerem dla biznesu. Współpracuje z największymi firmami w kraju i za granicą. Prowadzi badania naukowe na europejskim poziomie, tworzy nowe technologie i patenty przy współpracy z najlepszymi ośrodkami naukowymi na całym świecie. Jednym z filarów zarządzania Politechniką Łódzką jest równe traktowanie pracowników niezależnie od ich płci, wieku, rasy czy innych cech demograficzno-społecznych. W 2016 roku PŁ jako pierwsza Uczelnia techniczna w Polsce otrzymała logo HR EXCELLENCE IN RESEARCH, potwierdzające, że Uczelnia stosuje zasady „Europejskiej Karty Naukowca” i „Kodeksu postępowania przy rekrutacji pracowników naukowych”.</w:t>
      </w:r>
    </w:p>
    <w:p w14:paraId="7B28A1C1" w14:textId="77777777" w:rsidR="00F05BCA" w:rsidRPr="00DB1F27" w:rsidRDefault="00F05BCA" w:rsidP="00DB1F27">
      <w:pPr>
        <w:shd w:val="clear" w:color="auto" w:fill="FFFFFF"/>
        <w:spacing w:before="120" w:line="276" w:lineRule="auto"/>
        <w:jc w:val="both"/>
        <w:rPr>
          <w:rFonts w:cs="Times New Roman"/>
          <w:color w:val="000000"/>
          <w:szCs w:val="24"/>
          <w:shd w:val="clear" w:color="auto" w:fill="FFFFFF"/>
        </w:rPr>
      </w:pPr>
    </w:p>
    <w:p w14:paraId="64E6EA9B" w14:textId="093B0B91" w:rsidR="00521DC9" w:rsidRPr="00521DC9" w:rsidRDefault="00521DC9" w:rsidP="00DB1F27">
      <w:pPr>
        <w:spacing w:after="160" w:line="276" w:lineRule="auto"/>
        <w:jc w:val="both"/>
        <w:rPr>
          <w:rFonts w:cs="Times New Roman"/>
          <w:szCs w:val="24"/>
        </w:rPr>
      </w:pPr>
      <w:r w:rsidRPr="00521DC9">
        <w:rPr>
          <w:rFonts w:cs="Times New Roman"/>
          <w:szCs w:val="24"/>
        </w:rPr>
        <w:t>Instytut Maszyn Przepływowych jest jednostką wchodzącą w skład Wydziału Mechanicznego Politechniki Łódzkiej</w:t>
      </w:r>
      <w:r w:rsidR="000A5CA7" w:rsidRPr="00DB1F27">
        <w:rPr>
          <w:rFonts w:cs="Times New Roman"/>
          <w:szCs w:val="24"/>
        </w:rPr>
        <w:t xml:space="preserve">, rozpoznawalną zarówno w kraju jak i zagranicą. </w:t>
      </w:r>
      <w:r w:rsidRPr="00521DC9">
        <w:rPr>
          <w:rFonts w:cs="Times New Roman"/>
          <w:szCs w:val="24"/>
        </w:rPr>
        <w:t>W strukturze organizacyjnej Instytutu funkcjonuje 6 Zakładów Naukowych (ze specjalistycznymi laboratoriami) oraz warsztat mechaniczny.</w:t>
      </w:r>
      <w:r w:rsidR="00D16714" w:rsidRPr="00DB1F27">
        <w:rPr>
          <w:rFonts w:cs="Times New Roman"/>
          <w:szCs w:val="24"/>
        </w:rPr>
        <w:t xml:space="preserve"> Zarówno</w:t>
      </w:r>
      <w:r w:rsidR="00F05BCA" w:rsidRPr="00DB1F27">
        <w:rPr>
          <w:rFonts w:cs="Times New Roman"/>
          <w:szCs w:val="24"/>
        </w:rPr>
        <w:t xml:space="preserve"> </w:t>
      </w:r>
      <w:r w:rsidR="00D16714" w:rsidRPr="00DB1F27">
        <w:rPr>
          <w:rFonts w:cs="Times New Roman"/>
          <w:szCs w:val="24"/>
        </w:rPr>
        <w:t xml:space="preserve">projekty naukowo-badawcze jak i współpraca z przemysłem </w:t>
      </w:r>
      <w:r w:rsidR="00F05BCA" w:rsidRPr="00DB1F27">
        <w:rPr>
          <w:rFonts w:cs="Times New Roman"/>
          <w:szCs w:val="24"/>
        </w:rPr>
        <w:t xml:space="preserve">krajowym </w:t>
      </w:r>
      <w:r w:rsidR="0029076D">
        <w:rPr>
          <w:rFonts w:cs="Times New Roman"/>
          <w:szCs w:val="24"/>
        </w:rPr>
        <w:br/>
      </w:r>
      <w:r w:rsidR="00F05BCA" w:rsidRPr="00DB1F27">
        <w:rPr>
          <w:rFonts w:cs="Times New Roman"/>
          <w:szCs w:val="24"/>
        </w:rPr>
        <w:t xml:space="preserve">i zagranicznym </w:t>
      </w:r>
      <w:r w:rsidR="00D16714" w:rsidRPr="00DB1F27">
        <w:rPr>
          <w:rFonts w:cs="Times New Roman"/>
          <w:szCs w:val="24"/>
        </w:rPr>
        <w:t>dotyczą:</w:t>
      </w:r>
    </w:p>
    <w:p w14:paraId="031C11B4" w14:textId="44CEA902" w:rsidR="00F05BCA" w:rsidRPr="00DB1F27" w:rsidRDefault="00F05BCA" w:rsidP="00DB1F27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cs="Times New Roman"/>
          <w:szCs w:val="24"/>
        </w:rPr>
      </w:pPr>
      <w:r w:rsidRPr="00521DC9">
        <w:rPr>
          <w:rFonts w:cs="Times New Roman"/>
          <w:szCs w:val="24"/>
        </w:rPr>
        <w:t>prac obliczeniowo - konstrukcyjnych maszyn i urządzeń przepływowych oraz ich elementów</w:t>
      </w:r>
      <w:r w:rsidRPr="00DB1F27">
        <w:rPr>
          <w:rFonts w:cs="Times New Roman"/>
          <w:szCs w:val="24"/>
        </w:rPr>
        <w:t>,</w:t>
      </w:r>
    </w:p>
    <w:p w14:paraId="09C33BD7" w14:textId="7FC1C58F" w:rsidR="00521DC9" w:rsidRPr="00521DC9" w:rsidRDefault="00521DC9" w:rsidP="00DB1F27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cs="Times New Roman"/>
          <w:szCs w:val="24"/>
        </w:rPr>
      </w:pPr>
      <w:r w:rsidRPr="00521DC9">
        <w:rPr>
          <w:rFonts w:cs="Times New Roman"/>
          <w:szCs w:val="24"/>
        </w:rPr>
        <w:t xml:space="preserve">analizy i oceny możliwości poprawy aktualnie osiąganych parametrów eksploatacyjnych maszyn </w:t>
      </w:r>
      <w:r w:rsidR="0029076D">
        <w:rPr>
          <w:rFonts w:cs="Times New Roman"/>
          <w:szCs w:val="24"/>
        </w:rPr>
        <w:br/>
      </w:r>
      <w:r w:rsidRPr="00521DC9">
        <w:rPr>
          <w:rFonts w:cs="Times New Roman"/>
          <w:szCs w:val="24"/>
        </w:rPr>
        <w:t>i urządzeń przepływowych oraz układów ich pracy,</w:t>
      </w:r>
    </w:p>
    <w:p w14:paraId="21DB606E" w14:textId="656F5E3E" w:rsidR="00521DC9" w:rsidRPr="00521DC9" w:rsidRDefault="00521DC9" w:rsidP="00DB1F27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cs="Times New Roman"/>
          <w:szCs w:val="24"/>
        </w:rPr>
      </w:pPr>
      <w:r w:rsidRPr="00521DC9">
        <w:rPr>
          <w:rFonts w:cs="Times New Roman"/>
          <w:szCs w:val="24"/>
        </w:rPr>
        <w:t>ekspertyz techniczn</w:t>
      </w:r>
      <w:r w:rsidR="00F05BCA" w:rsidRPr="00DB1F27">
        <w:rPr>
          <w:rFonts w:cs="Times New Roman"/>
          <w:szCs w:val="24"/>
        </w:rPr>
        <w:t>ych</w:t>
      </w:r>
      <w:r w:rsidRPr="00521DC9">
        <w:rPr>
          <w:rFonts w:cs="Times New Roman"/>
          <w:szCs w:val="24"/>
        </w:rPr>
        <w:t xml:space="preserve"> dla określania przyczyn awarii i sposobów usuwania ich skutków,</w:t>
      </w:r>
    </w:p>
    <w:p w14:paraId="780F0DB6" w14:textId="6329138C" w:rsidR="00521DC9" w:rsidRPr="00521DC9" w:rsidRDefault="00521DC9" w:rsidP="00DB1F27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cs="Times New Roman"/>
          <w:szCs w:val="24"/>
        </w:rPr>
      </w:pPr>
      <w:r w:rsidRPr="00521DC9">
        <w:rPr>
          <w:rFonts w:cs="Times New Roman"/>
          <w:szCs w:val="24"/>
        </w:rPr>
        <w:t>bada</w:t>
      </w:r>
      <w:r w:rsidR="00F05BCA" w:rsidRPr="00DB1F27">
        <w:rPr>
          <w:rFonts w:cs="Times New Roman"/>
          <w:szCs w:val="24"/>
        </w:rPr>
        <w:t>ń</w:t>
      </w:r>
      <w:r w:rsidRPr="00521DC9">
        <w:rPr>
          <w:rFonts w:cs="Times New Roman"/>
          <w:szCs w:val="24"/>
        </w:rPr>
        <w:t xml:space="preserve"> eksploatacyjn</w:t>
      </w:r>
      <w:r w:rsidR="00F05BCA" w:rsidRPr="00DB1F27">
        <w:rPr>
          <w:rFonts w:cs="Times New Roman"/>
          <w:szCs w:val="24"/>
        </w:rPr>
        <w:t>ych</w:t>
      </w:r>
      <w:r w:rsidRPr="00521DC9">
        <w:rPr>
          <w:rFonts w:cs="Times New Roman"/>
          <w:szCs w:val="24"/>
        </w:rPr>
        <w:t xml:space="preserve"> maszyn i urządzeń przepływowych w instalacjach przemysłowych,</w:t>
      </w:r>
    </w:p>
    <w:p w14:paraId="748DF055" w14:textId="0B3AC7E8" w:rsidR="00521DC9" w:rsidRPr="00521DC9" w:rsidRDefault="00521DC9" w:rsidP="00DB1F27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cs="Times New Roman"/>
          <w:szCs w:val="24"/>
        </w:rPr>
      </w:pPr>
      <w:r w:rsidRPr="00521DC9">
        <w:rPr>
          <w:rFonts w:cs="Times New Roman"/>
          <w:szCs w:val="24"/>
        </w:rPr>
        <w:t>doradztw</w:t>
      </w:r>
      <w:r w:rsidR="00F05BCA" w:rsidRPr="00DB1F27">
        <w:rPr>
          <w:rFonts w:cs="Times New Roman"/>
          <w:szCs w:val="24"/>
        </w:rPr>
        <w:t>a</w:t>
      </w:r>
      <w:r w:rsidRPr="00521DC9">
        <w:rPr>
          <w:rFonts w:cs="Times New Roman"/>
          <w:szCs w:val="24"/>
        </w:rPr>
        <w:t xml:space="preserve"> i konsultacj</w:t>
      </w:r>
      <w:r w:rsidR="00F05BCA" w:rsidRPr="00DB1F27">
        <w:rPr>
          <w:rFonts w:cs="Times New Roman"/>
          <w:szCs w:val="24"/>
        </w:rPr>
        <w:t>i</w:t>
      </w:r>
      <w:r w:rsidRPr="00521DC9">
        <w:rPr>
          <w:rFonts w:cs="Times New Roman"/>
          <w:szCs w:val="24"/>
        </w:rPr>
        <w:t xml:space="preserve"> przy planowaniu inwestycji energetycznych, w nadzorze nad ich realizacją oraz podczas eksploatacji maszyn i urządzeń przepływowych,</w:t>
      </w:r>
    </w:p>
    <w:p w14:paraId="6300B019" w14:textId="328F934C" w:rsidR="00F05BCA" w:rsidRPr="00DB1F27" w:rsidRDefault="00521DC9" w:rsidP="00DB1F27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cs="Times New Roman"/>
          <w:szCs w:val="24"/>
        </w:rPr>
      </w:pPr>
      <w:r w:rsidRPr="00521DC9">
        <w:rPr>
          <w:rFonts w:cs="Times New Roman"/>
          <w:szCs w:val="24"/>
        </w:rPr>
        <w:t>specjalistycznych kursów i szkoleń personelu technicznego.</w:t>
      </w:r>
    </w:p>
    <w:p w14:paraId="4912AA71" w14:textId="77777777" w:rsidR="00F05BCA" w:rsidRPr="00DB1F27" w:rsidRDefault="00F05BCA" w:rsidP="00DB1F27">
      <w:pPr>
        <w:spacing w:after="160" w:line="276" w:lineRule="auto"/>
        <w:ind w:left="360"/>
        <w:contextualSpacing/>
        <w:jc w:val="both"/>
        <w:rPr>
          <w:rFonts w:cs="Times New Roman"/>
          <w:szCs w:val="24"/>
        </w:rPr>
      </w:pPr>
    </w:p>
    <w:p w14:paraId="4219FDB7" w14:textId="01C9E41D" w:rsidR="00521DC9" w:rsidRPr="00DB1F27" w:rsidRDefault="00521DC9" w:rsidP="00DB1F27">
      <w:pPr>
        <w:spacing w:after="160" w:line="276" w:lineRule="auto"/>
        <w:jc w:val="both"/>
        <w:rPr>
          <w:rFonts w:cs="Times New Roman"/>
          <w:szCs w:val="24"/>
        </w:rPr>
      </w:pPr>
      <w:r w:rsidRPr="00521DC9">
        <w:rPr>
          <w:rFonts w:cs="Times New Roman"/>
          <w:szCs w:val="24"/>
        </w:rPr>
        <w:t xml:space="preserve">Instytut Maszyn Przepływowych może pochwalić się wdrożeniami innowacyjnych technologii, w tym wdrożenie projektu i optymalizacja śmigieł lotniczych do wielozadaniowego typu śmigłowca hybrydowego X3 firmy AIRBUS HELICOPTERS oraz złotym medalem za wynalazek pn. „Turbina wiatrowa o pionowej osi obrotu i zmiennej geometrii łopat” przyznanym na </w:t>
      </w:r>
      <w:r w:rsidRPr="00521DC9">
        <w:rPr>
          <w:rFonts w:cs="Times New Roman"/>
          <w:szCs w:val="24"/>
          <w:lang w:val="x-none"/>
        </w:rPr>
        <w:t xml:space="preserve">2. światowej wystawie </w:t>
      </w:r>
      <w:r w:rsidRPr="00521DC9">
        <w:rPr>
          <w:rFonts w:cs="Times New Roman"/>
          <w:szCs w:val="24"/>
        </w:rPr>
        <w:t>Technology Expo. Pracownicy Instytutu są twórcami opatentowanych rozwiązań</w:t>
      </w:r>
      <w:r w:rsidR="00F05BCA" w:rsidRPr="00DB1F27">
        <w:rPr>
          <w:rFonts w:cs="Times New Roman"/>
          <w:szCs w:val="24"/>
        </w:rPr>
        <w:t xml:space="preserve">. </w:t>
      </w:r>
      <w:r w:rsidRPr="00521DC9">
        <w:rPr>
          <w:rFonts w:cs="Times New Roman"/>
          <w:szCs w:val="24"/>
        </w:rPr>
        <w:t>Instytut Maszyn Przepływowych jest także organizatorem cyklicznego Międzynarodowego SYMPOSIUM ON COMPRESSOR &amp; TURBINE FLOW SYSTEMS - THEORY &amp; APPLICATION AREAS - SYMKOM, w którym udział biorą zarówno przedstawiciele świata nauki jak i przemysłu.</w:t>
      </w:r>
    </w:p>
    <w:p w14:paraId="47E140C5" w14:textId="652B12AE" w:rsidR="001D6EC8" w:rsidRPr="00DB1F27" w:rsidRDefault="001D6EC8" w:rsidP="00DB1F27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1F27">
        <w:rPr>
          <w:rFonts w:ascii="Times New Roman" w:hAnsi="Times New Roman" w:cs="Times New Roman"/>
          <w:i/>
          <w:iCs/>
          <w:sz w:val="24"/>
          <w:szCs w:val="24"/>
        </w:rPr>
        <w:t>Wymagania stawiane kandydatowi (opis dokładnej wiedzy, kwalifikacji, kompetencji oraz doświadczenia zawodowego).</w:t>
      </w:r>
    </w:p>
    <w:p w14:paraId="17625D70" w14:textId="36AB125B" w:rsidR="00A37A55" w:rsidRDefault="00A37A55" w:rsidP="00A37A55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eastAsia="Times New Roman"/>
          <w:sz w:val="22"/>
        </w:rPr>
      </w:pPr>
      <w:r>
        <w:rPr>
          <w:rFonts w:eastAsia="Times New Roman" w:cs="Times New Roman"/>
          <w:szCs w:val="24"/>
        </w:rPr>
        <w:t>posiadanie stopnia naukowego doktora nauk technicznych w dyscyplinie inżynieria mechaniczna, inżynieria biomedyczna lub pokrewne</w:t>
      </w:r>
      <w:r w:rsidR="00A45062">
        <w:rPr>
          <w:rFonts w:eastAsia="Times New Roman" w:cs="Times New Roman"/>
          <w:szCs w:val="24"/>
        </w:rPr>
        <w:t>,</w:t>
      </w:r>
    </w:p>
    <w:p w14:paraId="33A750C7" w14:textId="38B59CF3" w:rsidR="00A37A55" w:rsidRDefault="00A37A55" w:rsidP="00A37A55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eastAsia="Times New Roman"/>
        </w:rPr>
      </w:pPr>
      <w:r>
        <w:rPr>
          <w:rFonts w:eastAsia="Times New Roman" w:cs="Times New Roman"/>
          <w:szCs w:val="24"/>
        </w:rPr>
        <w:t>posiadanie udokumentowanego dorobku naukowego z obszaru: obrazowania biomedycznego oraz modelowania numerycznego przepływów fizjologicznych</w:t>
      </w:r>
      <w:r w:rsidR="00A45062">
        <w:rPr>
          <w:rFonts w:eastAsia="Times New Roman" w:cs="Times New Roman"/>
          <w:szCs w:val="24"/>
        </w:rPr>
        <w:t>,</w:t>
      </w:r>
    </w:p>
    <w:p w14:paraId="34D2B9E3" w14:textId="77777777" w:rsidR="00A37A55" w:rsidRDefault="00A37A55" w:rsidP="00A37A55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eastAsia="Times New Roman"/>
        </w:rPr>
      </w:pPr>
      <w:r>
        <w:rPr>
          <w:rFonts w:eastAsia="Times New Roman" w:cs="Times New Roman"/>
          <w:szCs w:val="24"/>
        </w:rPr>
        <w:t xml:space="preserve">posiadanie udokumentowanego dorobku dydaktycznego w uczelni wyższej na studiach technicznych, w tym w prowadzeniu zajęć np. z inżynierii biomechanicznej lub współpracy przy pracach dyplomowych, w języku polskim i angielskim, </w:t>
      </w:r>
    </w:p>
    <w:p w14:paraId="1331F9E8" w14:textId="3A1FB7F6" w:rsidR="00A37A55" w:rsidRDefault="00A37A55" w:rsidP="00A37A55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eastAsia="Times New Roman"/>
          <w:color w:val="212529"/>
        </w:rPr>
      </w:pPr>
      <w:r>
        <w:rPr>
          <w:rFonts w:eastAsia="Times New Roman" w:cs="Times New Roman"/>
          <w:color w:val="212529"/>
          <w:szCs w:val="24"/>
          <w:shd w:val="clear" w:color="auto" w:fill="FFFFFF"/>
        </w:rPr>
        <w:lastRenderedPageBreak/>
        <w:t>udział w realizacji projektów badawczych, w tym doświadczenie w projektowaniu, planowaniu i prowadzeniu badań eksperymentalnych</w:t>
      </w:r>
      <w:r w:rsidR="00A45062">
        <w:rPr>
          <w:rFonts w:eastAsia="Times New Roman" w:cs="Times New Roman"/>
          <w:color w:val="212529"/>
          <w:szCs w:val="24"/>
          <w:shd w:val="clear" w:color="auto" w:fill="FFFFFF"/>
        </w:rPr>
        <w:t>,</w:t>
      </w:r>
      <w:r>
        <w:rPr>
          <w:rFonts w:eastAsia="Times New Roman" w:cs="Times New Roman"/>
          <w:color w:val="212529"/>
          <w:szCs w:val="24"/>
          <w:shd w:val="clear" w:color="auto" w:fill="FFFFFF"/>
        </w:rPr>
        <w:t> </w:t>
      </w:r>
    </w:p>
    <w:p w14:paraId="7F4CF4D9" w14:textId="77777777" w:rsidR="00A37A55" w:rsidRDefault="00A37A55" w:rsidP="00A37A55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eastAsia="Times New Roman"/>
          <w:color w:val="212529"/>
        </w:rPr>
      </w:pPr>
      <w:r>
        <w:rPr>
          <w:rFonts w:eastAsia="Times New Roman" w:cs="Times New Roman"/>
          <w:color w:val="212529"/>
          <w:szCs w:val="24"/>
          <w:shd w:val="clear" w:color="auto" w:fill="FFFFFF"/>
        </w:rPr>
        <w:t>znajomość i umiejętność wykonywania modeli technikami przyrostowymi FDM (</w:t>
      </w:r>
      <w:proofErr w:type="spellStart"/>
      <w:r>
        <w:rPr>
          <w:rFonts w:eastAsia="Times New Roman" w:cs="Times New Roman"/>
          <w:i/>
          <w:iCs/>
          <w:color w:val="212529"/>
          <w:szCs w:val="24"/>
          <w:shd w:val="clear" w:color="auto" w:fill="FFFFFF"/>
        </w:rPr>
        <w:t>fused</w:t>
      </w:r>
      <w:proofErr w:type="spellEnd"/>
      <w:r>
        <w:rPr>
          <w:rFonts w:eastAsia="Times New Roman" w:cs="Times New Roman"/>
          <w:i/>
          <w:iCs/>
          <w:color w:val="212529"/>
          <w:szCs w:val="24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212529"/>
          <w:szCs w:val="24"/>
          <w:shd w:val="clear" w:color="auto" w:fill="FFFFFF"/>
        </w:rPr>
        <w:t>deposition</w:t>
      </w:r>
      <w:proofErr w:type="spellEnd"/>
      <w:r>
        <w:rPr>
          <w:rFonts w:eastAsia="Times New Roman" w:cs="Times New Roman"/>
          <w:i/>
          <w:iCs/>
          <w:color w:val="212529"/>
          <w:szCs w:val="24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212529"/>
          <w:szCs w:val="24"/>
          <w:shd w:val="clear" w:color="auto" w:fill="FFFFFF"/>
        </w:rPr>
        <w:t>modelling</w:t>
      </w:r>
      <w:proofErr w:type="spellEnd"/>
      <w:r>
        <w:rPr>
          <w:rFonts w:eastAsia="Times New Roman" w:cs="Times New Roman"/>
          <w:color w:val="212529"/>
          <w:szCs w:val="24"/>
          <w:shd w:val="clear" w:color="auto" w:fill="FFFFFF"/>
        </w:rPr>
        <w:t>) lub DLP (</w:t>
      </w:r>
      <w:proofErr w:type="spellStart"/>
      <w:r>
        <w:rPr>
          <w:rFonts w:eastAsia="Times New Roman" w:cs="Times New Roman"/>
          <w:i/>
          <w:iCs/>
          <w:color w:val="212529"/>
          <w:szCs w:val="24"/>
          <w:shd w:val="clear" w:color="auto" w:fill="FFFFFF"/>
        </w:rPr>
        <w:t>digital</w:t>
      </w:r>
      <w:proofErr w:type="spellEnd"/>
      <w:r>
        <w:rPr>
          <w:rFonts w:eastAsia="Times New Roman" w:cs="Times New Roman"/>
          <w:i/>
          <w:iCs/>
          <w:color w:val="212529"/>
          <w:szCs w:val="24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212529"/>
          <w:szCs w:val="24"/>
          <w:shd w:val="clear" w:color="auto" w:fill="FFFFFF"/>
        </w:rPr>
        <w:t>light</w:t>
      </w:r>
      <w:proofErr w:type="spellEnd"/>
      <w:r>
        <w:rPr>
          <w:rFonts w:eastAsia="Times New Roman" w:cs="Times New Roman"/>
          <w:i/>
          <w:iCs/>
          <w:color w:val="212529"/>
          <w:szCs w:val="24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212529"/>
          <w:szCs w:val="24"/>
          <w:shd w:val="clear" w:color="auto" w:fill="FFFFFF"/>
        </w:rPr>
        <w:t>processing</w:t>
      </w:r>
      <w:proofErr w:type="spellEnd"/>
      <w:r>
        <w:rPr>
          <w:rFonts w:eastAsia="Times New Roman" w:cs="Times New Roman"/>
          <w:color w:val="212529"/>
          <w:szCs w:val="24"/>
          <w:shd w:val="clear" w:color="auto" w:fill="FFFFFF"/>
        </w:rPr>
        <w:t>),</w:t>
      </w:r>
      <w:r>
        <w:rPr>
          <w:rFonts w:eastAsia="Times New Roman" w:cs="Times New Roman"/>
          <w:szCs w:val="24"/>
        </w:rPr>
        <w:t xml:space="preserve"> </w:t>
      </w:r>
    </w:p>
    <w:p w14:paraId="465A122E" w14:textId="77777777" w:rsidR="00A37A55" w:rsidRDefault="00A37A55" w:rsidP="00A37A55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eastAsia="Times New Roman"/>
        </w:rPr>
      </w:pPr>
      <w:r>
        <w:rPr>
          <w:rFonts w:eastAsia="Times New Roman" w:cs="Times New Roman"/>
          <w:szCs w:val="24"/>
        </w:rPr>
        <w:t xml:space="preserve">posiadanie w dorobku </w:t>
      </w:r>
      <w:r w:rsidRPr="00A37A55">
        <w:rPr>
          <w:rFonts w:eastAsia="Times New Roman" w:cs="Times New Roman"/>
          <w:color w:val="000000" w:themeColor="text1"/>
          <w:szCs w:val="24"/>
        </w:rPr>
        <w:t xml:space="preserve">publikacyjnym </w:t>
      </w:r>
      <w:hyperlink r:id="rId8" w:history="1">
        <w:r w:rsidRPr="00A37A55">
          <w:rPr>
            <w:rStyle w:val="Hipercze"/>
            <w:rFonts w:eastAsia="Times New Roman" w:cs="Times New Roman"/>
            <w:color w:val="000000" w:themeColor="text1"/>
            <w:szCs w:val="24"/>
            <w:u w:val="none"/>
          </w:rPr>
          <w:t>m.in</w:t>
        </w:r>
      </w:hyperlink>
      <w:r w:rsidRPr="00A37A55">
        <w:rPr>
          <w:rFonts w:eastAsia="Times New Roman" w:cs="Times New Roman"/>
          <w:color w:val="000000" w:themeColor="text1"/>
          <w:szCs w:val="24"/>
        </w:rPr>
        <w:t xml:space="preserve">. 3 publikacji </w:t>
      </w:r>
      <w:r>
        <w:rPr>
          <w:rFonts w:eastAsia="Times New Roman" w:cs="Times New Roman"/>
          <w:szCs w:val="24"/>
        </w:rPr>
        <w:t xml:space="preserve">w czasopiśmie z listy JCR, </w:t>
      </w:r>
    </w:p>
    <w:p w14:paraId="0878578A" w14:textId="77777777" w:rsidR="00A37A55" w:rsidRDefault="00A37A55" w:rsidP="00A37A55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eastAsia="Times New Roman"/>
        </w:rPr>
      </w:pPr>
      <w:r>
        <w:rPr>
          <w:rFonts w:eastAsia="Times New Roman" w:cs="Times New Roman"/>
          <w:szCs w:val="24"/>
        </w:rPr>
        <w:t>umiejętność wykorzystywania oprogramowania do przetwarzania sygnałów i obrazów medycznych, </w:t>
      </w:r>
    </w:p>
    <w:p w14:paraId="0BC30108" w14:textId="77777777" w:rsidR="00A37A55" w:rsidRDefault="00A37A55" w:rsidP="00A37A55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eastAsia="Times New Roman"/>
        </w:rPr>
      </w:pPr>
      <w:r>
        <w:rPr>
          <w:rFonts w:eastAsia="Times New Roman" w:cs="Times New Roman"/>
          <w:szCs w:val="24"/>
        </w:rPr>
        <w:t>biegłość w stosowaniu języków programowania obiektowego wysokiego rzędu (tworzenia interaktywnych interfejsów graficznych i plików wykonywalnych),</w:t>
      </w:r>
    </w:p>
    <w:p w14:paraId="530B56B6" w14:textId="5A3F6AC5" w:rsidR="00A37A55" w:rsidRDefault="00A37A55" w:rsidP="00A37A55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eastAsia="Times New Roman"/>
        </w:rPr>
      </w:pPr>
      <w:r>
        <w:rPr>
          <w:rFonts w:eastAsia="Times New Roman" w:cs="Times New Roman"/>
          <w:szCs w:val="24"/>
        </w:rPr>
        <w:t>biegła znajomość języka angielskiego potwierdzona certyfikatem na poziomie C1 lub wyższym</w:t>
      </w:r>
      <w:r w:rsidR="00CD63A1">
        <w:rPr>
          <w:rFonts w:eastAsia="Times New Roman" w:cs="Times New Roman"/>
          <w:szCs w:val="24"/>
        </w:rPr>
        <w:t>,</w:t>
      </w:r>
    </w:p>
    <w:p w14:paraId="750A76E8" w14:textId="77777777" w:rsidR="00A37A55" w:rsidRDefault="00A37A55" w:rsidP="00A37A55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eastAsia="Times New Roman"/>
        </w:rPr>
      </w:pPr>
      <w:r>
        <w:rPr>
          <w:rFonts w:eastAsia="Times New Roman" w:cs="Times New Roman"/>
          <w:szCs w:val="24"/>
        </w:rPr>
        <w:t>mile widziane będą udokumentowane staże naukowe lub przemysłowe, stypendia (w tym zagraniczne), nagrody i wyróżnienia. </w:t>
      </w:r>
    </w:p>
    <w:p w14:paraId="277EA4E1" w14:textId="3B5B7ABC" w:rsidR="001D6EC8" w:rsidRPr="00DB1F27" w:rsidRDefault="001D6EC8" w:rsidP="00DB1F27">
      <w:pPr>
        <w:pStyle w:val="Akapitzlist"/>
        <w:numPr>
          <w:ilvl w:val="0"/>
          <w:numId w:val="1"/>
        </w:numPr>
        <w:spacing w:before="120" w:line="276" w:lineRule="auto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1F27">
        <w:rPr>
          <w:rFonts w:ascii="Times New Roman" w:hAnsi="Times New Roman" w:cs="Times New Roman"/>
          <w:i/>
          <w:iCs/>
          <w:sz w:val="24"/>
          <w:szCs w:val="24"/>
        </w:rPr>
        <w:t>Określenie warunków pracy i uprawnień związanych ze stanowiskiem.</w:t>
      </w:r>
    </w:p>
    <w:p w14:paraId="37F4B130" w14:textId="7F8735D2" w:rsidR="00E93699" w:rsidRPr="00EE0188" w:rsidRDefault="001501B9" w:rsidP="007941FB">
      <w:pPr>
        <w:spacing w:before="120" w:line="276" w:lineRule="auto"/>
        <w:ind w:left="420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EE0188">
        <w:rPr>
          <w:rFonts w:cs="Times New Roman"/>
          <w:color w:val="000000" w:themeColor="text1"/>
          <w:szCs w:val="24"/>
          <w:shd w:val="clear" w:color="auto" w:fill="FFFFFF"/>
        </w:rPr>
        <w:t xml:space="preserve">Oferta pracy dotyczy stanowiska </w:t>
      </w:r>
      <w:r w:rsidR="00F517A6" w:rsidRPr="00EE0188">
        <w:rPr>
          <w:rFonts w:cs="Times New Roman"/>
          <w:color w:val="000000" w:themeColor="text1"/>
          <w:szCs w:val="24"/>
          <w:shd w:val="clear" w:color="auto" w:fill="FFFFFF"/>
        </w:rPr>
        <w:t xml:space="preserve">adiunkta w grupie pracowników badawczo-dydaktycznych </w:t>
      </w:r>
      <w:r w:rsidRPr="00EE0188">
        <w:rPr>
          <w:rFonts w:cs="Times New Roman"/>
          <w:color w:val="000000" w:themeColor="text1"/>
          <w:szCs w:val="24"/>
          <w:shd w:val="clear" w:color="auto" w:fill="FFFFFF"/>
        </w:rPr>
        <w:t>w Instytucie Maszyn Przepływowych na Wydziale Mechanicznym PŁ. </w:t>
      </w:r>
      <w:r w:rsidR="00F517A6" w:rsidRPr="00EE0188">
        <w:rPr>
          <w:rFonts w:cs="Times New Roman"/>
          <w:color w:val="000000" w:themeColor="text1"/>
          <w:szCs w:val="24"/>
        </w:rPr>
        <w:t>Planujemy zatrudnienie w wymiarze pełnego etatu na czas określony</w:t>
      </w:r>
      <w:r w:rsidRPr="00EE0188">
        <w:rPr>
          <w:rFonts w:cs="Times New Roman"/>
          <w:color w:val="000000" w:themeColor="text1"/>
          <w:szCs w:val="24"/>
          <w:shd w:val="clear" w:color="auto" w:fill="FFFFFF"/>
        </w:rPr>
        <w:t xml:space="preserve">. Rozpoczęcie pracy przewidujemy na </w:t>
      </w:r>
      <w:r w:rsidR="007B15AF" w:rsidRPr="00EE0188">
        <w:rPr>
          <w:rFonts w:cs="Times New Roman"/>
          <w:color w:val="000000" w:themeColor="text1"/>
          <w:szCs w:val="24"/>
          <w:shd w:val="clear" w:color="auto" w:fill="FFFFFF"/>
        </w:rPr>
        <w:t>kwiecień</w:t>
      </w:r>
      <w:r w:rsidRPr="00EE0188">
        <w:rPr>
          <w:rFonts w:cs="Times New Roman"/>
          <w:color w:val="000000" w:themeColor="text1"/>
          <w:szCs w:val="24"/>
          <w:shd w:val="clear" w:color="auto" w:fill="FFFFFF"/>
        </w:rPr>
        <w:t xml:space="preserve"> 2022 r.</w:t>
      </w:r>
      <w:r w:rsidR="006B1B25" w:rsidRPr="00EE0188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</w:p>
    <w:p w14:paraId="49AF04B0" w14:textId="407526FF" w:rsidR="00E93699" w:rsidRPr="00EE0188" w:rsidRDefault="00E93699" w:rsidP="007941FB">
      <w:pPr>
        <w:spacing w:before="120" w:line="276" w:lineRule="auto"/>
        <w:ind w:left="420"/>
        <w:jc w:val="both"/>
        <w:rPr>
          <w:rFonts w:cs="Times New Roman"/>
          <w:color w:val="212529"/>
          <w:szCs w:val="24"/>
          <w:shd w:val="clear" w:color="auto" w:fill="FFFFFF"/>
        </w:rPr>
      </w:pPr>
      <w:r w:rsidRPr="00EE0188">
        <w:rPr>
          <w:rFonts w:cs="Times New Roman"/>
          <w:color w:val="212529"/>
          <w:szCs w:val="24"/>
          <w:shd w:val="clear" w:color="auto" w:fill="FFFFFF"/>
        </w:rPr>
        <w:t>Oczekuje się, że Politechnika Łódzka w chwili zatrudnienia Kandydata będzie jego/jej jedynym miejscem pracy.</w:t>
      </w:r>
    </w:p>
    <w:p w14:paraId="3ACFF911" w14:textId="5F57E312" w:rsidR="00E93699" w:rsidRPr="00EE0188" w:rsidRDefault="006B1B25" w:rsidP="007941FB">
      <w:pPr>
        <w:spacing w:before="120" w:line="276" w:lineRule="auto"/>
        <w:ind w:firstLine="420"/>
        <w:jc w:val="both"/>
        <w:rPr>
          <w:rFonts w:cs="Times New Roman"/>
          <w:color w:val="212529"/>
          <w:szCs w:val="24"/>
          <w:shd w:val="clear" w:color="auto" w:fill="FFFFFF"/>
        </w:rPr>
      </w:pPr>
      <w:r w:rsidRPr="00EE0188">
        <w:rPr>
          <w:rFonts w:cs="Times New Roman"/>
          <w:color w:val="212529"/>
          <w:szCs w:val="24"/>
          <w:shd w:val="clear" w:color="auto" w:fill="FFFFFF"/>
        </w:rPr>
        <w:t>Oferujemy:</w:t>
      </w:r>
    </w:p>
    <w:p w14:paraId="78689C09" w14:textId="77777777" w:rsidR="00E93699" w:rsidRPr="00DB1F27" w:rsidRDefault="006B1B25" w:rsidP="00DB1F27">
      <w:pPr>
        <w:pStyle w:val="Akapitzlist"/>
        <w:numPr>
          <w:ilvl w:val="0"/>
          <w:numId w:val="9"/>
        </w:numPr>
        <w:spacing w:before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1F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możliwość podnoszenia kwalifikacji i szkoleń oraz rozwoju kariery naukowej,</w:t>
      </w:r>
    </w:p>
    <w:p w14:paraId="1EB2687B" w14:textId="73A0E9AF" w:rsidR="00E93699" w:rsidRPr="00DB1F27" w:rsidRDefault="006B1B25" w:rsidP="00DB1F27">
      <w:pPr>
        <w:pStyle w:val="Akapitzlist"/>
        <w:numPr>
          <w:ilvl w:val="0"/>
          <w:numId w:val="9"/>
        </w:numPr>
        <w:spacing w:before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1F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możliwość podejmowania działań w ciekawych projektach dydaktycznych i naukowych oraz </w:t>
      </w:r>
      <w:r w:rsidR="008A674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br/>
      </w:r>
      <w:r w:rsidRPr="00DB1F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w pracach dla otoczenia społeczno-gospodarczego,</w:t>
      </w:r>
    </w:p>
    <w:p w14:paraId="38FC6156" w14:textId="7984311C" w:rsidR="00E93699" w:rsidRPr="00DB1F27" w:rsidRDefault="006B1B25" w:rsidP="00DB1F27">
      <w:pPr>
        <w:pStyle w:val="Akapitzlist"/>
        <w:numPr>
          <w:ilvl w:val="0"/>
          <w:numId w:val="9"/>
        </w:numPr>
        <w:spacing w:before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1F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wyjazdy zagraniczne w ramach programów europejskich np., Erasmus+, czy konferencj</w:t>
      </w:r>
      <w:r w:rsidR="007941F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</w:t>
      </w:r>
      <w:r w:rsidRPr="00DB1F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międzynarodow</w:t>
      </w:r>
      <w:r w:rsidR="007941F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ych</w:t>
      </w:r>
      <w:r w:rsidRPr="00DB1F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</w:t>
      </w:r>
    </w:p>
    <w:p w14:paraId="46FC2171" w14:textId="77777777" w:rsidR="00E93699" w:rsidRPr="00DB1F27" w:rsidRDefault="006B1B25" w:rsidP="00DB1F27">
      <w:pPr>
        <w:pStyle w:val="Akapitzlist"/>
        <w:numPr>
          <w:ilvl w:val="0"/>
          <w:numId w:val="9"/>
        </w:numPr>
        <w:spacing w:before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1F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korzystne warunki socjalne,</w:t>
      </w:r>
    </w:p>
    <w:p w14:paraId="722281F6" w14:textId="77777777" w:rsidR="00E93699" w:rsidRPr="00DB1F27" w:rsidRDefault="006B1B25" w:rsidP="00DB1F27">
      <w:pPr>
        <w:pStyle w:val="Akapitzlist"/>
        <w:numPr>
          <w:ilvl w:val="0"/>
          <w:numId w:val="9"/>
        </w:numPr>
        <w:spacing w:before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1F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lokalizację w centrum miasta z łatwym dojazdem i parkingiem służbowy</w:t>
      </w:r>
      <w:r w:rsidR="00E93699" w:rsidRPr="00DB1F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</w:t>
      </w:r>
    </w:p>
    <w:p w14:paraId="12519008" w14:textId="700E43AF" w:rsidR="006B1B25" w:rsidRPr="00DB1F27" w:rsidRDefault="006B1B25" w:rsidP="00DB1F27">
      <w:pPr>
        <w:pStyle w:val="Akapitzlist"/>
        <w:numPr>
          <w:ilvl w:val="0"/>
          <w:numId w:val="9"/>
        </w:numPr>
        <w:spacing w:before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1F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pracę w miłej atmosferze.</w:t>
      </w:r>
    </w:p>
    <w:p w14:paraId="70DC45A8" w14:textId="77777777" w:rsidR="00F517A6" w:rsidRPr="00DB1F27" w:rsidRDefault="00F517A6" w:rsidP="00DB1F27">
      <w:pPr>
        <w:pStyle w:val="Akapitzlist"/>
        <w:spacing w:before="120" w:line="276" w:lineRule="auto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880103" w14:textId="66173A47" w:rsidR="001D6EC8" w:rsidRPr="00DB1F27" w:rsidRDefault="001D6EC8" w:rsidP="00DB1F27">
      <w:pPr>
        <w:pStyle w:val="Akapitzlist"/>
        <w:numPr>
          <w:ilvl w:val="0"/>
          <w:numId w:val="1"/>
        </w:numPr>
        <w:spacing w:before="120" w:line="276" w:lineRule="auto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1F27">
        <w:rPr>
          <w:rFonts w:ascii="Times New Roman" w:hAnsi="Times New Roman" w:cs="Times New Roman"/>
          <w:i/>
          <w:iCs/>
          <w:sz w:val="24"/>
          <w:szCs w:val="24"/>
        </w:rPr>
        <w:t>Opis przewidywanego zakresu zadań i obowiązków.</w:t>
      </w:r>
    </w:p>
    <w:p w14:paraId="5270C181" w14:textId="77777777" w:rsidR="00DA1AB5" w:rsidRPr="00EE0188" w:rsidRDefault="007B15AF" w:rsidP="007941FB">
      <w:pPr>
        <w:spacing w:before="120" w:line="276" w:lineRule="auto"/>
        <w:ind w:left="420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EE0188">
        <w:rPr>
          <w:rFonts w:cs="Times New Roman"/>
          <w:color w:val="000000" w:themeColor="text1"/>
          <w:szCs w:val="24"/>
          <w:shd w:val="clear" w:color="auto" w:fill="FFFFFF"/>
        </w:rPr>
        <w:t>Osoba zatrudniona na stanowisku adiunkta w grupie pracowników badawczo-dydaktycznych zobowiązana będzie do</w:t>
      </w:r>
      <w:r w:rsidR="00DA1AB5" w:rsidRPr="00EE0188">
        <w:rPr>
          <w:rFonts w:cs="Times New Roman"/>
          <w:color w:val="000000" w:themeColor="text1"/>
          <w:szCs w:val="24"/>
          <w:shd w:val="clear" w:color="auto" w:fill="FFFFFF"/>
        </w:rPr>
        <w:t>:</w:t>
      </w:r>
    </w:p>
    <w:p w14:paraId="786665BA" w14:textId="6B42D429" w:rsidR="00DA1AB5" w:rsidRPr="00DB1F27" w:rsidRDefault="00DA1AB5" w:rsidP="00DB1F27">
      <w:pPr>
        <w:numPr>
          <w:ilvl w:val="0"/>
          <w:numId w:val="5"/>
        </w:numPr>
        <w:spacing w:line="276" w:lineRule="auto"/>
        <w:jc w:val="both"/>
        <w:rPr>
          <w:rFonts w:eastAsia="Times New Roman" w:cs="Times New Roman"/>
          <w:szCs w:val="24"/>
          <w:lang w:eastAsia="pl-PL"/>
        </w:rPr>
      </w:pPr>
      <w:r w:rsidRPr="00DB1F27">
        <w:rPr>
          <w:rFonts w:eastAsia="Times New Roman" w:cs="Times New Roman"/>
          <w:color w:val="000000" w:themeColor="text1"/>
          <w:szCs w:val="24"/>
          <w:lang w:eastAsia="pl-PL"/>
        </w:rPr>
        <w:t>planowania i prowadzenia</w:t>
      </w:r>
      <w:r w:rsidR="00E93699" w:rsidRPr="00DB1F27">
        <w:rPr>
          <w:rFonts w:eastAsia="Times New Roman" w:cs="Times New Roman"/>
          <w:color w:val="000000" w:themeColor="text1"/>
          <w:szCs w:val="24"/>
          <w:lang w:eastAsia="pl-PL"/>
        </w:rPr>
        <w:t xml:space="preserve">/współprowadzenia </w:t>
      </w:r>
      <w:r w:rsidRPr="00DB1F27">
        <w:rPr>
          <w:rFonts w:eastAsia="Times New Roman" w:cs="Times New Roman"/>
          <w:szCs w:val="24"/>
          <w:lang w:eastAsia="pl-PL"/>
        </w:rPr>
        <w:t>prac naukowych</w:t>
      </w:r>
      <w:r w:rsidR="004F1D61" w:rsidRPr="00DB1F27">
        <w:rPr>
          <w:rFonts w:eastAsia="Times New Roman" w:cs="Times New Roman"/>
          <w:szCs w:val="24"/>
          <w:lang w:eastAsia="pl-PL"/>
        </w:rPr>
        <w:t xml:space="preserve"> obejmujących</w:t>
      </w:r>
      <w:r w:rsidR="004F1D61" w:rsidRPr="00DB1F27">
        <w:rPr>
          <w:rFonts w:cs="Times New Roman"/>
          <w:color w:val="212529"/>
          <w:szCs w:val="24"/>
          <w:shd w:val="clear" w:color="auto" w:fill="FFFFFF"/>
        </w:rPr>
        <w:t xml:space="preserve"> badania eksperymentalne przepływu (m.in. substancji imitującej krew czy </w:t>
      </w:r>
      <w:proofErr w:type="spellStart"/>
      <w:r w:rsidR="004F1D61" w:rsidRPr="00DB1F27">
        <w:rPr>
          <w:rFonts w:cs="Times New Roman"/>
          <w:color w:val="212529"/>
          <w:szCs w:val="24"/>
          <w:shd w:val="clear" w:color="auto" w:fill="FFFFFF"/>
        </w:rPr>
        <w:t>biokompatybilnych</w:t>
      </w:r>
      <w:proofErr w:type="spellEnd"/>
      <w:r w:rsidR="004F1D61" w:rsidRPr="00DB1F27">
        <w:rPr>
          <w:rFonts w:cs="Times New Roman"/>
          <w:color w:val="212529"/>
          <w:szCs w:val="24"/>
          <w:shd w:val="clear" w:color="auto" w:fill="FFFFFF"/>
        </w:rPr>
        <w:t xml:space="preserve"> cementów kostnych)</w:t>
      </w:r>
      <w:r w:rsidR="004F1D61" w:rsidRPr="00DB1F27">
        <w:rPr>
          <w:rFonts w:eastAsia="Times New Roman" w:cs="Times New Roman"/>
          <w:szCs w:val="24"/>
          <w:lang w:eastAsia="pl-PL"/>
        </w:rPr>
        <w:t xml:space="preserve"> </w:t>
      </w:r>
      <w:r w:rsidR="004F1D61" w:rsidRPr="00DB1F27">
        <w:rPr>
          <w:rFonts w:cs="Times New Roman"/>
          <w:color w:val="212529"/>
          <w:szCs w:val="24"/>
          <w:shd w:val="clear" w:color="auto" w:fill="FFFFFF"/>
        </w:rPr>
        <w:t>w fizycznych fantomach struktur anatomicznych</w:t>
      </w:r>
      <w:r w:rsidRPr="00DB1F27">
        <w:rPr>
          <w:rFonts w:eastAsia="Times New Roman" w:cs="Times New Roman"/>
          <w:szCs w:val="24"/>
          <w:lang w:eastAsia="pl-PL"/>
        </w:rPr>
        <w:t>, których rezultaty będą publikowane w czasopismach z listy filadelfijskiej,</w:t>
      </w:r>
    </w:p>
    <w:p w14:paraId="0B59902D" w14:textId="640D5368" w:rsidR="00DA1AB5" w:rsidRPr="00DB1F27" w:rsidRDefault="00DA1AB5" w:rsidP="00DB1F27">
      <w:pPr>
        <w:numPr>
          <w:ilvl w:val="0"/>
          <w:numId w:val="5"/>
        </w:numPr>
        <w:spacing w:line="276" w:lineRule="auto"/>
        <w:jc w:val="both"/>
        <w:rPr>
          <w:rFonts w:eastAsia="Times New Roman" w:cs="Times New Roman"/>
          <w:szCs w:val="24"/>
          <w:lang w:eastAsia="pl-PL"/>
        </w:rPr>
      </w:pPr>
      <w:r w:rsidRPr="00DB1F27">
        <w:rPr>
          <w:rFonts w:eastAsia="Times New Roman" w:cs="Times New Roman"/>
          <w:szCs w:val="24"/>
          <w:lang w:eastAsia="pl-PL"/>
        </w:rPr>
        <w:t>przygotowywania wniosków projektowych i pozyskiwanie projektów badawczych finansowanych ze środków krajowych i zagranicznych,</w:t>
      </w:r>
    </w:p>
    <w:p w14:paraId="05FCCEB7" w14:textId="2719ADE5" w:rsidR="00DA1AB5" w:rsidRPr="00DB1F27" w:rsidRDefault="00DA1AB5" w:rsidP="00DB1F27">
      <w:pPr>
        <w:numPr>
          <w:ilvl w:val="0"/>
          <w:numId w:val="5"/>
        </w:numPr>
        <w:spacing w:line="276" w:lineRule="auto"/>
        <w:jc w:val="both"/>
        <w:rPr>
          <w:rFonts w:eastAsia="Times New Roman" w:cs="Times New Roman"/>
          <w:szCs w:val="24"/>
          <w:lang w:eastAsia="pl-PL"/>
        </w:rPr>
      </w:pPr>
      <w:r w:rsidRPr="00DB1F27">
        <w:rPr>
          <w:rFonts w:eastAsia="Times New Roman" w:cs="Times New Roman"/>
          <w:szCs w:val="24"/>
          <w:lang w:eastAsia="pl-PL"/>
        </w:rPr>
        <w:t xml:space="preserve">prowadzenia zajęć dydaktycznych </w:t>
      </w:r>
      <w:r w:rsidR="00E93699" w:rsidRPr="00DB1F27">
        <w:rPr>
          <w:rFonts w:eastAsia="Times New Roman" w:cs="Times New Roman"/>
          <w:szCs w:val="24"/>
          <w:lang w:eastAsia="pl-PL"/>
        </w:rPr>
        <w:t xml:space="preserve">dla pierwszego i drugiego stopnia studiów </w:t>
      </w:r>
      <w:r w:rsidRPr="00DB1F27">
        <w:rPr>
          <w:rFonts w:eastAsia="Times New Roman" w:cs="Times New Roman"/>
          <w:szCs w:val="24"/>
          <w:lang w:eastAsia="pl-PL"/>
        </w:rPr>
        <w:t>w języku polskim i angielskim,</w:t>
      </w:r>
    </w:p>
    <w:p w14:paraId="073BD218" w14:textId="77777777" w:rsidR="006B1B25" w:rsidRPr="00DB1F27" w:rsidRDefault="00DA1AB5" w:rsidP="00DB1F27">
      <w:pPr>
        <w:numPr>
          <w:ilvl w:val="0"/>
          <w:numId w:val="5"/>
        </w:numPr>
        <w:spacing w:line="276" w:lineRule="auto"/>
        <w:jc w:val="both"/>
        <w:rPr>
          <w:rFonts w:eastAsia="Times New Roman" w:cs="Times New Roman"/>
          <w:szCs w:val="24"/>
          <w:lang w:eastAsia="pl-PL"/>
        </w:rPr>
      </w:pPr>
      <w:r w:rsidRPr="00DB1F27">
        <w:rPr>
          <w:rFonts w:eastAsia="Times New Roman" w:cs="Times New Roman"/>
          <w:szCs w:val="24"/>
          <w:lang w:eastAsia="pl-PL"/>
        </w:rPr>
        <w:t xml:space="preserve">przygotowywania publikacji naukowych, </w:t>
      </w:r>
    </w:p>
    <w:p w14:paraId="4E92F714" w14:textId="3BA8F345" w:rsidR="00DA1AB5" w:rsidRPr="00DB1F27" w:rsidRDefault="006B1B25" w:rsidP="00DB1F27">
      <w:pPr>
        <w:numPr>
          <w:ilvl w:val="0"/>
          <w:numId w:val="5"/>
        </w:numPr>
        <w:spacing w:line="276" w:lineRule="auto"/>
        <w:jc w:val="both"/>
        <w:rPr>
          <w:rFonts w:eastAsia="Times New Roman" w:cs="Times New Roman"/>
          <w:color w:val="000000" w:themeColor="text1"/>
          <w:szCs w:val="24"/>
          <w:lang w:eastAsia="pl-PL"/>
        </w:rPr>
      </w:pPr>
      <w:r w:rsidRPr="00DB1F27">
        <w:rPr>
          <w:rFonts w:eastAsia="Times New Roman" w:cs="Times New Roman"/>
          <w:color w:val="000000" w:themeColor="text1"/>
          <w:szCs w:val="24"/>
          <w:lang w:eastAsia="pl-PL"/>
        </w:rPr>
        <w:t xml:space="preserve">wykonywania </w:t>
      </w:r>
      <w:r w:rsidRPr="00DB1F27">
        <w:rPr>
          <w:rFonts w:cs="Times New Roman"/>
          <w:color w:val="000000" w:themeColor="text1"/>
          <w:szCs w:val="24"/>
          <w:shd w:val="clear" w:color="auto" w:fill="FFFFFF"/>
        </w:rPr>
        <w:t xml:space="preserve">prac organizacyjnych związanych z bieżącą działalnością jednostki. </w:t>
      </w:r>
    </w:p>
    <w:p w14:paraId="73C7D671" w14:textId="1C85545E" w:rsidR="003B19A3" w:rsidRPr="00DB1F27" w:rsidRDefault="007941FB" w:rsidP="007941FB">
      <w:pPr>
        <w:spacing w:before="120" w:line="276" w:lineRule="auto"/>
        <w:jc w:val="both"/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 xml:space="preserve">       </w:t>
      </w:r>
      <w:r w:rsidR="003B19A3" w:rsidRPr="00DB1F27">
        <w:rPr>
          <w:rFonts w:eastAsia="Times New Roman" w:cs="Times New Roman"/>
          <w:color w:val="000000" w:themeColor="text1"/>
          <w:szCs w:val="24"/>
          <w:lang w:eastAsia="pl-PL"/>
        </w:rPr>
        <w:t xml:space="preserve">Do realizacji ww. zakresu obowiązków niezbędna jest: </w:t>
      </w:r>
    </w:p>
    <w:p w14:paraId="7C6CA8D6" w14:textId="2F76941D" w:rsidR="003B19A3" w:rsidRPr="00EE0188" w:rsidRDefault="003C646A" w:rsidP="00DB1F2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E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motywacja i bardzo dobra organizacja pracy,</w:t>
      </w:r>
    </w:p>
    <w:p w14:paraId="6D9ED30F" w14:textId="35BD99BC" w:rsidR="003C646A" w:rsidRPr="00EE0188" w:rsidRDefault="003C646A" w:rsidP="00DB1F2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E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samodzielność w działaniu przy jednoczesnej gotowości do pracy zespołowej, </w:t>
      </w:r>
    </w:p>
    <w:p w14:paraId="0115D99C" w14:textId="6008FDE8" w:rsidR="00DA1AB5" w:rsidRPr="00EE0188" w:rsidRDefault="00DA1AB5" w:rsidP="00DB1F2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E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umiejętnoś</w:t>
      </w:r>
      <w:r w:rsidR="00D35F11" w:rsidRPr="00EE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ć</w:t>
      </w:r>
      <w:r w:rsidRPr="00EE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przekazywania wiedzy i budowania relacji ze studentami w procesie dydaktycznym</w:t>
      </w:r>
      <w:r w:rsidR="00D35F11" w:rsidRPr="00EE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</w:p>
    <w:p w14:paraId="46A65C83" w14:textId="2B96F354" w:rsidR="006B1B25" w:rsidRPr="00EE0188" w:rsidRDefault="00D35F11" w:rsidP="00DB1F2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E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umiejętność prezentowania wyników oraz prowadzenia bieżącej sprawozdawczości </w:t>
      </w:r>
      <w:r w:rsidR="00EE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EE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realizowanych prac</w:t>
      </w:r>
      <w:r w:rsidR="006B1B25" w:rsidRPr="00EE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</w:p>
    <w:p w14:paraId="0E937F4B" w14:textId="25CEA5A4" w:rsidR="00D35F11" w:rsidRPr="00EE0188" w:rsidRDefault="006B1B25" w:rsidP="00DB1F2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E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otwartość na nowe wyzwania i zmiany, </w:t>
      </w:r>
      <w:r w:rsidR="00D35F11" w:rsidRPr="00EE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362E7536" w14:textId="5E0C07C8" w:rsidR="00DA1AB5" w:rsidRPr="00EE0188" w:rsidRDefault="00D35F11" w:rsidP="00DB1F2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E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wysoka kultura osobista i </w:t>
      </w:r>
      <w:r w:rsidR="00DA1AB5" w:rsidRPr="00EE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umiejętności interpersonalne</w:t>
      </w:r>
      <w:r w:rsidRPr="00EE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</w:p>
    <w:p w14:paraId="384BC08D" w14:textId="51F5CDAC" w:rsidR="00DA1AB5" w:rsidRPr="00EE0188" w:rsidRDefault="00D35F11" w:rsidP="00DB1F2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E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</w:t>
      </w:r>
      <w:r w:rsidR="00DA1AB5" w:rsidRPr="00EE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okładność w wykonywaniu powierzonych zadań oraz umiejętność dostosowania się do procedur</w:t>
      </w:r>
      <w:r w:rsidRPr="00EE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3C9BAF8D" w14:textId="77777777" w:rsidR="001D6EC8" w:rsidRPr="00DB1F27" w:rsidRDefault="001D6EC8" w:rsidP="00DB1F27">
      <w:pPr>
        <w:spacing w:before="120" w:line="276" w:lineRule="auto"/>
        <w:ind w:left="425" w:hanging="425"/>
        <w:jc w:val="both"/>
        <w:rPr>
          <w:rFonts w:cs="Times New Roman"/>
          <w:i/>
          <w:iCs/>
          <w:szCs w:val="24"/>
        </w:rPr>
      </w:pPr>
      <w:r w:rsidRPr="00DB1F27">
        <w:rPr>
          <w:rFonts w:cs="Times New Roman"/>
          <w:szCs w:val="24"/>
        </w:rPr>
        <w:t>4.</w:t>
      </w:r>
      <w:r w:rsidRPr="00DB1F27">
        <w:rPr>
          <w:rFonts w:cs="Times New Roman"/>
          <w:szCs w:val="24"/>
        </w:rPr>
        <w:tab/>
      </w:r>
      <w:r w:rsidRPr="00DB1F27">
        <w:rPr>
          <w:rFonts w:cs="Times New Roman"/>
          <w:i/>
          <w:iCs/>
          <w:szCs w:val="24"/>
        </w:rPr>
        <w:t>Wykaz wymaganych dokumentów:</w:t>
      </w:r>
    </w:p>
    <w:p w14:paraId="3BAA776F" w14:textId="77777777" w:rsidR="001D6EC8" w:rsidRPr="00DB1F27" w:rsidRDefault="001D6EC8" w:rsidP="00DB1F27">
      <w:pPr>
        <w:spacing w:before="120" w:line="276" w:lineRule="auto"/>
        <w:ind w:left="850" w:hanging="425"/>
        <w:jc w:val="both"/>
        <w:rPr>
          <w:rFonts w:cs="Times New Roman"/>
          <w:szCs w:val="24"/>
        </w:rPr>
      </w:pPr>
      <w:r w:rsidRPr="00DB1F27">
        <w:rPr>
          <w:rFonts w:cs="Times New Roman"/>
          <w:szCs w:val="24"/>
        </w:rPr>
        <w:t>1)</w:t>
      </w:r>
      <w:r w:rsidRPr="00DB1F27">
        <w:rPr>
          <w:rFonts w:cs="Times New Roman"/>
          <w:szCs w:val="24"/>
        </w:rPr>
        <w:tab/>
        <w:t>podanie o zatrudnienie do JM Rektora PŁ;</w:t>
      </w:r>
    </w:p>
    <w:p w14:paraId="15B4B48B" w14:textId="77777777" w:rsidR="001D6EC8" w:rsidRPr="00DB1F27" w:rsidRDefault="001D6EC8" w:rsidP="00DB1F27">
      <w:pPr>
        <w:spacing w:before="120" w:line="276" w:lineRule="auto"/>
        <w:ind w:left="850" w:hanging="425"/>
        <w:jc w:val="both"/>
        <w:rPr>
          <w:rFonts w:cs="Times New Roman"/>
          <w:szCs w:val="24"/>
        </w:rPr>
      </w:pPr>
      <w:r w:rsidRPr="00DB1F27">
        <w:rPr>
          <w:rFonts w:cs="Times New Roman"/>
          <w:szCs w:val="24"/>
        </w:rPr>
        <w:t>2)</w:t>
      </w:r>
      <w:r w:rsidRPr="00DB1F27">
        <w:rPr>
          <w:rFonts w:cs="Times New Roman"/>
          <w:szCs w:val="24"/>
        </w:rPr>
        <w:tab/>
        <w:t>Kwestionariusz osobowy dla osoby ubiegającej się o zatrudnienie w Politechnice Łódzkiej, stanowiący załącznik nr 1.1 do „POLITYKI OTM-R – OTWARTY PRZEJRZYSTY MERYTORYCZNY PROCES REKRUTACJI”;</w:t>
      </w:r>
    </w:p>
    <w:p w14:paraId="507EFC75" w14:textId="77777777" w:rsidR="001D6EC8" w:rsidRPr="00DB1F27" w:rsidRDefault="001D6EC8" w:rsidP="00DB1F27">
      <w:pPr>
        <w:spacing w:before="120" w:line="276" w:lineRule="auto"/>
        <w:ind w:left="850" w:hanging="425"/>
        <w:jc w:val="both"/>
        <w:rPr>
          <w:rFonts w:cs="Times New Roman"/>
          <w:szCs w:val="24"/>
        </w:rPr>
      </w:pPr>
      <w:r w:rsidRPr="00DB1F27">
        <w:rPr>
          <w:rFonts w:cs="Times New Roman"/>
          <w:szCs w:val="24"/>
        </w:rPr>
        <w:t>3)</w:t>
      </w:r>
      <w:r w:rsidRPr="00DB1F27">
        <w:rPr>
          <w:rFonts w:cs="Times New Roman"/>
          <w:szCs w:val="24"/>
        </w:rPr>
        <w:tab/>
        <w:t>Klauzula o ochronie danych osobowych, stanowiąca załącznik nr 1.2 do „POLITYKI OTM-R – OTWARTY PRZEJRZYSTY MERYTORYCZNY PROCES REKRUTACJI”;</w:t>
      </w:r>
    </w:p>
    <w:p w14:paraId="32A7E4AE" w14:textId="77777777" w:rsidR="001D6EC8" w:rsidRPr="00DB1F27" w:rsidRDefault="001D6EC8" w:rsidP="00DB1F27">
      <w:pPr>
        <w:spacing w:before="120" w:line="276" w:lineRule="auto"/>
        <w:ind w:left="850" w:hanging="425"/>
        <w:jc w:val="both"/>
        <w:rPr>
          <w:rFonts w:cs="Times New Roman"/>
          <w:szCs w:val="24"/>
        </w:rPr>
      </w:pPr>
      <w:r w:rsidRPr="00DB1F27">
        <w:rPr>
          <w:rFonts w:cs="Times New Roman"/>
          <w:szCs w:val="24"/>
        </w:rPr>
        <w:t>4)</w:t>
      </w:r>
      <w:r w:rsidRPr="00DB1F27">
        <w:rPr>
          <w:rFonts w:cs="Times New Roman"/>
          <w:szCs w:val="24"/>
        </w:rPr>
        <w:tab/>
        <w:t>Zgoda na przetwarzanie danych osobowych, stanowiąca załącznik nr 1.3 do „POLITYKI OTM-R – OTWARTY PRZEJRZYSTY MERYTORYCZNY PROCES REKRUTACJI”;</w:t>
      </w:r>
    </w:p>
    <w:p w14:paraId="6DFCA852" w14:textId="77777777" w:rsidR="001D6EC8" w:rsidRPr="00DB1F27" w:rsidRDefault="001D6EC8" w:rsidP="00DB1F27">
      <w:pPr>
        <w:spacing w:before="120" w:line="276" w:lineRule="auto"/>
        <w:ind w:left="850" w:hanging="425"/>
        <w:jc w:val="both"/>
        <w:rPr>
          <w:rFonts w:cs="Times New Roman"/>
          <w:szCs w:val="24"/>
        </w:rPr>
      </w:pPr>
      <w:r w:rsidRPr="00DB1F27">
        <w:rPr>
          <w:rFonts w:cs="Times New Roman"/>
          <w:szCs w:val="24"/>
        </w:rPr>
        <w:t>5)</w:t>
      </w:r>
      <w:r w:rsidRPr="00DB1F27">
        <w:rPr>
          <w:rFonts w:cs="Times New Roman"/>
          <w:szCs w:val="24"/>
        </w:rPr>
        <w:tab/>
        <w:t>odpisy/kopie dyplomów;</w:t>
      </w:r>
    </w:p>
    <w:p w14:paraId="10D24C13" w14:textId="77777777" w:rsidR="001D6EC8" w:rsidRPr="00DB1F27" w:rsidRDefault="001D6EC8" w:rsidP="00DB1F27">
      <w:pPr>
        <w:spacing w:before="120" w:line="276" w:lineRule="auto"/>
        <w:ind w:left="850" w:hanging="425"/>
        <w:jc w:val="both"/>
        <w:rPr>
          <w:rFonts w:cs="Times New Roman"/>
          <w:szCs w:val="24"/>
        </w:rPr>
      </w:pPr>
      <w:r w:rsidRPr="00DB1F27">
        <w:rPr>
          <w:rFonts w:cs="Times New Roman"/>
          <w:szCs w:val="24"/>
        </w:rPr>
        <w:t>6)</w:t>
      </w:r>
      <w:r w:rsidRPr="00DB1F27">
        <w:rPr>
          <w:rFonts w:cs="Times New Roman"/>
          <w:szCs w:val="24"/>
        </w:rPr>
        <w:tab/>
        <w:t>inne dokumenty potwierdzające posiadane kwalifikacje.</w:t>
      </w:r>
    </w:p>
    <w:p w14:paraId="6EBD3929" w14:textId="067DD300" w:rsidR="001D6EC8" w:rsidRPr="00DB1F27" w:rsidRDefault="001D6EC8" w:rsidP="00DB1F27">
      <w:pPr>
        <w:spacing w:before="120" w:line="276" w:lineRule="auto"/>
        <w:ind w:left="425" w:hanging="425"/>
        <w:jc w:val="both"/>
        <w:rPr>
          <w:rFonts w:cs="Times New Roman"/>
          <w:i/>
          <w:iCs/>
          <w:szCs w:val="24"/>
        </w:rPr>
      </w:pPr>
      <w:r w:rsidRPr="00DB1F27">
        <w:rPr>
          <w:rFonts w:cs="Times New Roman"/>
          <w:szCs w:val="24"/>
        </w:rPr>
        <w:t>5.</w:t>
      </w:r>
      <w:r w:rsidRPr="00DB1F27">
        <w:rPr>
          <w:rFonts w:cs="Times New Roman"/>
          <w:szCs w:val="24"/>
        </w:rPr>
        <w:tab/>
      </w:r>
      <w:r w:rsidRPr="00DB1F27">
        <w:rPr>
          <w:rFonts w:cs="Times New Roman"/>
          <w:i/>
          <w:iCs/>
          <w:szCs w:val="24"/>
        </w:rPr>
        <w:t>Miejsce, forma i termin składania dokumentów (wraz ze wskazaniem możliwości ich odbioru).</w:t>
      </w:r>
    </w:p>
    <w:p w14:paraId="75E8DFC6" w14:textId="77FE8513" w:rsidR="003E6940" w:rsidRPr="00DB1F27" w:rsidRDefault="00583E8E" w:rsidP="00DB1F27">
      <w:pPr>
        <w:pStyle w:val="Tekstpodstawowy2"/>
        <w:spacing w:before="12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B1F27">
        <w:rPr>
          <w:rFonts w:ascii="Times New Roman" w:hAnsi="Times New Roman" w:cs="Times New Roman"/>
          <w:sz w:val="24"/>
          <w:szCs w:val="24"/>
        </w:rPr>
        <w:t xml:space="preserve">Dokumenty aplikacyjne będą przyjmowane do dnia </w:t>
      </w:r>
      <w:r w:rsidR="00F86513">
        <w:rPr>
          <w:rFonts w:ascii="Times New Roman" w:hAnsi="Times New Roman" w:cs="Times New Roman"/>
          <w:sz w:val="24"/>
          <w:szCs w:val="24"/>
        </w:rPr>
        <w:t>16</w:t>
      </w:r>
      <w:r w:rsidRPr="00DB1F27">
        <w:rPr>
          <w:rFonts w:ascii="Times New Roman" w:hAnsi="Times New Roman" w:cs="Times New Roman"/>
          <w:sz w:val="24"/>
          <w:szCs w:val="24"/>
        </w:rPr>
        <w:t xml:space="preserve"> marca 2022 r. w Sekretariacie Instytutu Maszyn Przepływowych, ul. Wólczańska 217/221, 93-005 Łódź, (bud. nr B-13, II piętro, pokój nr 208) oraz na adres e-mail: </w:t>
      </w:r>
      <w:hyperlink r:id="rId9" w:history="1">
        <w:r w:rsidRPr="00DB1F27">
          <w:rPr>
            <w:rStyle w:val="Hipercze"/>
            <w:rFonts w:ascii="Times New Roman" w:hAnsi="Times New Roman" w:cs="Times New Roman"/>
            <w:sz w:val="24"/>
            <w:szCs w:val="24"/>
          </w:rPr>
          <w:t>w1i12@adm.p.lodz.pl</w:t>
        </w:r>
      </w:hyperlink>
    </w:p>
    <w:p w14:paraId="6357A828" w14:textId="30FBF872" w:rsidR="00583E8E" w:rsidRPr="00DB1F27" w:rsidRDefault="00583E8E" w:rsidP="00DB1F27">
      <w:pPr>
        <w:pStyle w:val="Tekstpodstawowy2"/>
        <w:spacing w:before="12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B1F27">
        <w:rPr>
          <w:rFonts w:ascii="Times New Roman" w:hAnsi="Times New Roman" w:cs="Times New Roman"/>
          <w:sz w:val="24"/>
          <w:szCs w:val="24"/>
        </w:rPr>
        <w:t>W przypadku wysyłania dokumentów drogą tradycyjną, na kopercie należy umieścić adnotację „oferta kandydata do pracy”</w:t>
      </w:r>
      <w:r w:rsidR="003E6940" w:rsidRPr="00DB1F27">
        <w:rPr>
          <w:rFonts w:ascii="Times New Roman" w:hAnsi="Times New Roman" w:cs="Times New Roman"/>
          <w:sz w:val="24"/>
          <w:szCs w:val="24"/>
        </w:rPr>
        <w:t xml:space="preserve"> i przesłać na adres korespondencyjny: Politechnika Łódzka, Instytut Maszyn Przepływowych, ul. Żeromskiego 116, 90-924 Łódź. </w:t>
      </w:r>
    </w:p>
    <w:p w14:paraId="6C46C5F0" w14:textId="2BA44273" w:rsidR="001D6EC8" w:rsidRPr="00DB1F27" w:rsidRDefault="001D6EC8" w:rsidP="00DB1F27">
      <w:pPr>
        <w:spacing w:before="120" w:line="276" w:lineRule="auto"/>
        <w:ind w:left="425" w:hanging="425"/>
        <w:jc w:val="both"/>
        <w:rPr>
          <w:rFonts w:cs="Times New Roman"/>
          <w:i/>
          <w:iCs/>
          <w:szCs w:val="24"/>
        </w:rPr>
      </w:pPr>
      <w:r w:rsidRPr="00DB1F27">
        <w:rPr>
          <w:rFonts w:cs="Times New Roman"/>
          <w:szCs w:val="24"/>
        </w:rPr>
        <w:t>6.</w:t>
      </w:r>
      <w:r w:rsidRPr="00DB1F27">
        <w:rPr>
          <w:rFonts w:cs="Times New Roman"/>
          <w:szCs w:val="24"/>
        </w:rPr>
        <w:tab/>
      </w:r>
      <w:r w:rsidRPr="00DB1F27">
        <w:rPr>
          <w:rFonts w:cs="Times New Roman"/>
          <w:i/>
          <w:iCs/>
          <w:szCs w:val="24"/>
        </w:rPr>
        <w:t>Dane osoby do kontaktu oraz adres pocztowy i elektroniczny, na który można przesyłać dokumenty i ich skany.</w:t>
      </w:r>
    </w:p>
    <w:p w14:paraId="57960773" w14:textId="2BEC107D" w:rsidR="007B15AF" w:rsidRPr="00DB1F27" w:rsidRDefault="007B15AF" w:rsidP="00DB1F27">
      <w:pPr>
        <w:spacing w:before="120" w:line="276" w:lineRule="auto"/>
        <w:ind w:left="425"/>
        <w:jc w:val="both"/>
        <w:rPr>
          <w:rFonts w:cs="Times New Roman"/>
          <w:color w:val="212529"/>
          <w:szCs w:val="24"/>
          <w:shd w:val="clear" w:color="auto" w:fill="FFFFFF"/>
        </w:rPr>
      </w:pPr>
      <w:r w:rsidRPr="00DB1F27">
        <w:rPr>
          <w:rFonts w:cs="Times New Roman"/>
          <w:color w:val="212529"/>
          <w:szCs w:val="24"/>
          <w:shd w:val="clear" w:color="auto" w:fill="FFFFFF"/>
        </w:rPr>
        <w:t xml:space="preserve">W sprawach związanych z konkursem kontaktować się należy z sekretariatem Instytutu </w:t>
      </w:r>
      <w:r w:rsidR="004B4223" w:rsidRPr="00DB1F27">
        <w:rPr>
          <w:rFonts w:cs="Times New Roman"/>
          <w:color w:val="212529"/>
          <w:szCs w:val="24"/>
          <w:shd w:val="clear" w:color="auto" w:fill="FFFFFF"/>
        </w:rPr>
        <w:t>Maszyn</w:t>
      </w:r>
      <w:r w:rsidRPr="00DB1F27">
        <w:rPr>
          <w:rFonts w:cs="Times New Roman"/>
          <w:color w:val="212529"/>
          <w:szCs w:val="24"/>
          <w:shd w:val="clear" w:color="auto" w:fill="FFFFFF"/>
        </w:rPr>
        <w:t xml:space="preserve"> </w:t>
      </w:r>
      <w:r w:rsidR="004B4223" w:rsidRPr="00DB1F27">
        <w:rPr>
          <w:rFonts w:cs="Times New Roman"/>
          <w:color w:val="212529"/>
          <w:szCs w:val="24"/>
          <w:shd w:val="clear" w:color="auto" w:fill="FFFFFF"/>
        </w:rPr>
        <w:t>Przepływowych</w:t>
      </w:r>
      <w:r w:rsidRPr="00DB1F27">
        <w:rPr>
          <w:rFonts w:cs="Times New Roman"/>
          <w:color w:val="212529"/>
          <w:szCs w:val="24"/>
          <w:shd w:val="clear" w:color="auto" w:fill="FFFFFF"/>
        </w:rPr>
        <w:t>, tel. 42 631-23-64</w:t>
      </w:r>
      <w:r w:rsidR="00DB1F27">
        <w:rPr>
          <w:rFonts w:cs="Times New Roman"/>
          <w:color w:val="212529"/>
          <w:szCs w:val="24"/>
          <w:shd w:val="clear" w:color="auto" w:fill="FFFFFF"/>
        </w:rPr>
        <w:t xml:space="preserve">, e-mail: </w:t>
      </w:r>
      <w:hyperlink r:id="rId10" w:history="1">
        <w:r w:rsidR="00DB1F27" w:rsidRPr="00AE457A">
          <w:rPr>
            <w:rStyle w:val="Hipercze"/>
            <w:rFonts w:cs="Times New Roman"/>
            <w:szCs w:val="24"/>
            <w:shd w:val="clear" w:color="auto" w:fill="FFFFFF"/>
          </w:rPr>
          <w:t>w1i12@adm.p.lodz.pl</w:t>
        </w:r>
      </w:hyperlink>
      <w:r w:rsidR="00DB1F27">
        <w:rPr>
          <w:rFonts w:cs="Times New Roman"/>
          <w:color w:val="212529"/>
          <w:szCs w:val="24"/>
          <w:shd w:val="clear" w:color="auto" w:fill="FFFFFF"/>
        </w:rPr>
        <w:t xml:space="preserve">  </w:t>
      </w:r>
      <w:r w:rsidRPr="00DB1F27">
        <w:rPr>
          <w:rFonts w:cs="Times New Roman"/>
          <w:color w:val="212529"/>
          <w:szCs w:val="24"/>
          <w:shd w:val="clear" w:color="auto" w:fill="FFFFFF"/>
        </w:rPr>
        <w:t> </w:t>
      </w:r>
      <w:r w:rsidR="004B4223" w:rsidRPr="00DB1F27">
        <w:rPr>
          <w:rFonts w:cs="Times New Roman"/>
          <w:szCs w:val="24"/>
        </w:rPr>
        <w:t xml:space="preserve"> </w:t>
      </w:r>
    </w:p>
    <w:p w14:paraId="722485B1" w14:textId="39FBB4F3" w:rsidR="001D6EC8" w:rsidRPr="00DB1F27" w:rsidRDefault="001D6EC8" w:rsidP="00DB1F27">
      <w:pPr>
        <w:spacing w:before="120" w:line="276" w:lineRule="auto"/>
        <w:ind w:left="425" w:hanging="425"/>
        <w:jc w:val="both"/>
        <w:rPr>
          <w:rFonts w:cs="Times New Roman"/>
          <w:szCs w:val="24"/>
        </w:rPr>
      </w:pPr>
      <w:r w:rsidRPr="00DB1F27">
        <w:rPr>
          <w:rFonts w:cs="Times New Roman"/>
          <w:szCs w:val="24"/>
        </w:rPr>
        <w:t>7.</w:t>
      </w:r>
      <w:r w:rsidRPr="00DB1F27">
        <w:rPr>
          <w:rFonts w:cs="Times New Roman"/>
          <w:szCs w:val="24"/>
        </w:rPr>
        <w:tab/>
        <w:t>Przewidywany termin rozstrzygnięcia konkursu.</w:t>
      </w:r>
    </w:p>
    <w:p w14:paraId="08599DA1" w14:textId="7F37D0CA" w:rsidR="007B15AF" w:rsidRPr="00DB1F27" w:rsidRDefault="007B15AF" w:rsidP="00DB1F27">
      <w:pPr>
        <w:spacing w:before="120" w:line="276" w:lineRule="auto"/>
        <w:ind w:left="425"/>
        <w:jc w:val="both"/>
        <w:rPr>
          <w:rFonts w:cs="Times New Roman"/>
          <w:szCs w:val="24"/>
        </w:rPr>
      </w:pPr>
      <w:r w:rsidRPr="00DB1F27">
        <w:rPr>
          <w:rFonts w:cs="Times New Roman"/>
          <w:szCs w:val="24"/>
        </w:rPr>
        <w:t xml:space="preserve">Marzec 2022. </w:t>
      </w:r>
    </w:p>
    <w:sectPr w:rsidR="007B15AF" w:rsidRPr="00DB1F27" w:rsidSect="00EE0188">
      <w:headerReference w:type="first" r:id="rId11"/>
      <w:pgSz w:w="11906" w:h="16838"/>
      <w:pgMar w:top="851" w:right="851" w:bottom="851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8D9A0" w14:textId="77777777" w:rsidR="00C05B18" w:rsidRDefault="00C05B18" w:rsidP="00583E8E">
      <w:r>
        <w:separator/>
      </w:r>
    </w:p>
  </w:endnote>
  <w:endnote w:type="continuationSeparator" w:id="0">
    <w:p w14:paraId="776E19A2" w14:textId="77777777" w:rsidR="00C05B18" w:rsidRDefault="00C05B18" w:rsidP="0058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739B3" w14:textId="77777777" w:rsidR="00C05B18" w:rsidRDefault="00C05B18" w:rsidP="00583E8E">
      <w:r>
        <w:separator/>
      </w:r>
    </w:p>
  </w:footnote>
  <w:footnote w:type="continuationSeparator" w:id="0">
    <w:p w14:paraId="3121EDE4" w14:textId="77777777" w:rsidR="00C05B18" w:rsidRDefault="00C05B18" w:rsidP="00583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4FD0" w14:textId="77777777" w:rsidR="00EE0188" w:rsidRDefault="00EE0188" w:rsidP="00EE0188">
    <w:pPr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Załącznik nr 1</w:t>
    </w:r>
  </w:p>
  <w:p w14:paraId="19DC234B" w14:textId="3831CC7E" w:rsidR="00EE0188" w:rsidRPr="00EE0188" w:rsidRDefault="00EE0188" w:rsidP="00EE0188">
    <w:pPr>
      <w:jc w:val="right"/>
      <w:rPr>
        <w:rFonts w:ascii="Tahoma" w:hAnsi="Tahoma" w:cs="Tahoma"/>
        <w:sz w:val="16"/>
        <w:szCs w:val="16"/>
      </w:rPr>
    </w:pPr>
    <w:bookmarkStart w:id="0" w:name="_Hlk89934707"/>
    <w:r>
      <w:rPr>
        <w:rFonts w:ascii="Tahoma" w:hAnsi="Tahoma" w:cs="Tahoma"/>
        <w:sz w:val="16"/>
        <w:szCs w:val="16"/>
      </w:rPr>
      <w:t>do „POLITYKI OTM-R – OTWARTY PRZEJRZYSTY MERYTORYCZNY PROCES REKRUTACJI”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30E24"/>
    <w:multiLevelType w:val="hybridMultilevel"/>
    <w:tmpl w:val="4A7AA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16303"/>
    <w:multiLevelType w:val="hybridMultilevel"/>
    <w:tmpl w:val="8CC6029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EAA27CB"/>
    <w:multiLevelType w:val="multilevel"/>
    <w:tmpl w:val="AEEE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386D5D"/>
    <w:multiLevelType w:val="hybridMultilevel"/>
    <w:tmpl w:val="BD12D1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719FF"/>
    <w:multiLevelType w:val="hybridMultilevel"/>
    <w:tmpl w:val="ECDEC7A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776886"/>
    <w:multiLevelType w:val="hybridMultilevel"/>
    <w:tmpl w:val="F4CE0D2C"/>
    <w:lvl w:ilvl="0" w:tplc="EA6CBB7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8B4C2D"/>
    <w:multiLevelType w:val="hybridMultilevel"/>
    <w:tmpl w:val="383CB59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4F693C47"/>
    <w:multiLevelType w:val="hybridMultilevel"/>
    <w:tmpl w:val="786AFFB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66F92D18"/>
    <w:multiLevelType w:val="hybridMultilevel"/>
    <w:tmpl w:val="380A55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85566"/>
    <w:multiLevelType w:val="hybridMultilevel"/>
    <w:tmpl w:val="EAFA2D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835F17"/>
    <w:multiLevelType w:val="hybridMultilevel"/>
    <w:tmpl w:val="7DA8070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C8"/>
    <w:rsid w:val="00005FE0"/>
    <w:rsid w:val="00032581"/>
    <w:rsid w:val="00077234"/>
    <w:rsid w:val="000A5CA7"/>
    <w:rsid w:val="000C3516"/>
    <w:rsid w:val="0013538D"/>
    <w:rsid w:val="001501B9"/>
    <w:rsid w:val="00156C79"/>
    <w:rsid w:val="001D6EC8"/>
    <w:rsid w:val="00226F4D"/>
    <w:rsid w:val="0029076D"/>
    <w:rsid w:val="00356A8A"/>
    <w:rsid w:val="003729DE"/>
    <w:rsid w:val="00393BE9"/>
    <w:rsid w:val="003B19A3"/>
    <w:rsid w:val="003C646A"/>
    <w:rsid w:val="003E6940"/>
    <w:rsid w:val="003F6045"/>
    <w:rsid w:val="004B4223"/>
    <w:rsid w:val="004F1D61"/>
    <w:rsid w:val="0050715D"/>
    <w:rsid w:val="00521DC9"/>
    <w:rsid w:val="00583E8E"/>
    <w:rsid w:val="005E466F"/>
    <w:rsid w:val="00650646"/>
    <w:rsid w:val="00666405"/>
    <w:rsid w:val="006B1B25"/>
    <w:rsid w:val="007941FB"/>
    <w:rsid w:val="007B15AF"/>
    <w:rsid w:val="00860299"/>
    <w:rsid w:val="008A6743"/>
    <w:rsid w:val="008C7606"/>
    <w:rsid w:val="009A4B6D"/>
    <w:rsid w:val="00A34CF4"/>
    <w:rsid w:val="00A37A55"/>
    <w:rsid w:val="00A45062"/>
    <w:rsid w:val="00AB3A3B"/>
    <w:rsid w:val="00B55C59"/>
    <w:rsid w:val="00B5629F"/>
    <w:rsid w:val="00BA6C5D"/>
    <w:rsid w:val="00BC6E68"/>
    <w:rsid w:val="00BC744E"/>
    <w:rsid w:val="00C05B18"/>
    <w:rsid w:val="00CD63A1"/>
    <w:rsid w:val="00CF6962"/>
    <w:rsid w:val="00D16714"/>
    <w:rsid w:val="00D35F11"/>
    <w:rsid w:val="00DA1AB5"/>
    <w:rsid w:val="00DB1F27"/>
    <w:rsid w:val="00E93699"/>
    <w:rsid w:val="00EB6953"/>
    <w:rsid w:val="00EE0188"/>
    <w:rsid w:val="00EE0679"/>
    <w:rsid w:val="00EF269C"/>
    <w:rsid w:val="00F05BCA"/>
    <w:rsid w:val="00F12C05"/>
    <w:rsid w:val="00F517A6"/>
    <w:rsid w:val="00F74E86"/>
    <w:rsid w:val="00F8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8568"/>
  <w15:chartTrackingRefBased/>
  <w15:docId w15:val="{8DE1701A-B307-495E-978F-99C2FD75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EC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6EC8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1D6EC8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1D6EC8"/>
    <w:pPr>
      <w:spacing w:after="160" w:line="256" w:lineRule="auto"/>
      <w:ind w:left="720"/>
      <w:contextualSpacing/>
    </w:pPr>
    <w:rPr>
      <w:rFonts w:asciiTheme="minorHAnsi" w:hAnsiTheme="minorHAnsi" w:cs="Calibri"/>
      <w:sz w:val="22"/>
    </w:rPr>
  </w:style>
  <w:style w:type="paragraph" w:customStyle="1" w:styleId="paragraph">
    <w:name w:val="paragraph"/>
    <w:basedOn w:val="Normalny"/>
    <w:rsid w:val="001D6EC8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1D6EC8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B15AF"/>
    <w:pPr>
      <w:spacing w:after="120" w:line="48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B15AF"/>
    <w:rPr>
      <w:rFonts w:ascii="Tahoma" w:eastAsia="Times New Roman" w:hAnsi="Tahoma" w:cs="Tahoma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422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3E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3E8E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3E8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0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018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E0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0188"/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2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2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23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2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234"/>
    <w:rPr>
      <w:rFonts w:ascii="Times New Roman" w:hAnsi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7723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7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w1i12@adm.p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1i12@adm.p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37483-59DB-4CF6-8215-54BB6238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1132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Kłys I12</dc:creator>
  <cp:keywords/>
  <dc:description/>
  <cp:lastModifiedBy>Ewa Kłys I12</cp:lastModifiedBy>
  <cp:revision>5</cp:revision>
  <cp:lastPrinted>2022-02-04T15:01:00Z</cp:lastPrinted>
  <dcterms:created xsi:type="dcterms:W3CDTF">2022-02-14T12:34:00Z</dcterms:created>
  <dcterms:modified xsi:type="dcterms:W3CDTF">2022-02-14T12:46:00Z</dcterms:modified>
</cp:coreProperties>
</file>