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A8CE" w14:textId="77777777" w:rsidR="00F5060D" w:rsidRPr="00F5060D" w:rsidRDefault="00F5060D" w:rsidP="00F5060D">
      <w:pPr>
        <w:pStyle w:val="text-align-right"/>
        <w:shd w:val="clear" w:color="auto" w:fill="FFFFFF"/>
        <w:rPr>
          <w:rFonts w:ascii="Titillium Web" w:hAnsi="Titillium Web"/>
          <w:b/>
          <w:bCs/>
          <w:color w:val="212529"/>
          <w:sz w:val="26"/>
          <w:szCs w:val="26"/>
          <w:lang w:val="en-US"/>
        </w:rPr>
      </w:pPr>
      <w:r w:rsidRPr="00F5060D">
        <w:rPr>
          <w:rFonts w:ascii="Titillium Web" w:hAnsi="Titillium Web"/>
          <w:b/>
          <w:bCs/>
          <w:color w:val="212529"/>
          <w:sz w:val="26"/>
          <w:szCs w:val="26"/>
          <w:lang w:val="en-US"/>
        </w:rPr>
        <w:t xml:space="preserve">Institute of Information Technology </w:t>
      </w:r>
    </w:p>
    <w:p w14:paraId="7970BDD3" w14:textId="77777777" w:rsidR="00F5060D" w:rsidRPr="00F5060D" w:rsidRDefault="00F5060D" w:rsidP="004859C8">
      <w:pPr>
        <w:pStyle w:val="text-align-right"/>
        <w:shd w:val="clear" w:color="auto" w:fill="FFFFFF"/>
        <w:rPr>
          <w:rFonts w:ascii="Titillium Web" w:hAnsi="Titillium Web"/>
          <w:b/>
          <w:bCs/>
          <w:color w:val="212529"/>
          <w:sz w:val="26"/>
          <w:szCs w:val="26"/>
          <w:lang w:val="en-US"/>
        </w:rPr>
      </w:pPr>
      <w:r w:rsidRPr="00F5060D">
        <w:rPr>
          <w:rFonts w:ascii="Titillium Web" w:hAnsi="Titillium Web"/>
          <w:b/>
          <w:bCs/>
          <w:color w:val="212529"/>
          <w:sz w:val="26"/>
          <w:szCs w:val="26"/>
          <w:lang w:val="en-US"/>
        </w:rPr>
        <w:t>is looking for a research assistant in the research and teaching staff group</w:t>
      </w:r>
    </w:p>
    <w:p w14:paraId="5B3AB1EF" w14:textId="77777777" w:rsidR="00DC5E2E" w:rsidRDefault="00DC5E2E" w:rsidP="00F5060D">
      <w:pPr>
        <w:pStyle w:val="text-align-right"/>
        <w:shd w:val="clear" w:color="auto" w:fill="FFFFFF"/>
        <w:spacing w:before="0" w:beforeAutospacing="0"/>
        <w:rPr>
          <w:rFonts w:ascii="Titillium Web" w:hAnsi="Titillium Web"/>
          <w:color w:val="212529"/>
          <w:sz w:val="26"/>
          <w:szCs w:val="26"/>
        </w:rPr>
      </w:pPr>
      <w:r>
        <w:rPr>
          <w:rFonts w:ascii="Titillium Web" w:hAnsi="Titillium Web"/>
          <w:color w:val="212529"/>
          <w:sz w:val="26"/>
          <w:szCs w:val="26"/>
        </w:rPr>
        <w:t>Załącznik nr 1</w:t>
      </w:r>
      <w:r>
        <w:rPr>
          <w:rFonts w:ascii="Titillium Web" w:hAnsi="Titillium Web"/>
          <w:color w:val="212529"/>
          <w:sz w:val="26"/>
          <w:szCs w:val="26"/>
        </w:rPr>
        <w:br/>
        <w:t>do „POLITYKI OTM-R – OTWARTY PRZEJRZYSTY MERYTORYCZNY PROCES REKRUTACJI”</w:t>
      </w:r>
    </w:p>
    <w:p w14:paraId="09728AE4" w14:textId="77777777" w:rsidR="00F5060D" w:rsidRPr="00F5060D" w:rsidRDefault="00F5060D" w:rsidP="00F5060D">
      <w:pPr>
        <w:pStyle w:val="text-align-justify"/>
        <w:shd w:val="clear" w:color="auto" w:fill="FFFFFF"/>
        <w:spacing w:before="0" w:beforeAutospacing="0"/>
        <w:jc w:val="center"/>
        <w:rPr>
          <w:rFonts w:ascii="Titillium Web" w:hAnsi="Titillium Web"/>
          <w:color w:val="212529"/>
          <w:sz w:val="26"/>
          <w:szCs w:val="26"/>
          <w:lang w:val="en-US"/>
        </w:rPr>
      </w:pPr>
      <w:r w:rsidRPr="00F5060D">
        <w:rPr>
          <w:rFonts w:ascii="Titillium Web" w:hAnsi="Titillium Web"/>
          <w:color w:val="212529"/>
          <w:sz w:val="26"/>
          <w:szCs w:val="26"/>
          <w:lang w:val="en-US"/>
        </w:rPr>
        <w:t>Assistant in the research and teaching group</w:t>
      </w:r>
    </w:p>
    <w:p w14:paraId="3DEEFF7C" w14:textId="77777777" w:rsidR="00F5060D" w:rsidRPr="00A932B7" w:rsidRDefault="00F5060D" w:rsidP="00F5060D">
      <w:pPr>
        <w:pStyle w:val="text-align-justify"/>
        <w:shd w:val="clear" w:color="auto" w:fill="FFFFFF"/>
        <w:spacing w:before="0" w:beforeAutospacing="0"/>
        <w:jc w:val="both"/>
        <w:rPr>
          <w:rFonts w:ascii="Titillium Web" w:hAnsi="Titillium Web"/>
          <w:color w:val="212529"/>
          <w:sz w:val="26"/>
          <w:szCs w:val="26"/>
          <w:lang w:val="en-US"/>
        </w:rPr>
      </w:pPr>
      <w:r w:rsidRPr="00A932B7">
        <w:rPr>
          <w:rFonts w:ascii="Titillium Web" w:hAnsi="Titillium Web"/>
          <w:color w:val="212529"/>
          <w:sz w:val="26"/>
          <w:szCs w:val="26"/>
          <w:lang w:val="en-US"/>
        </w:rPr>
        <w:t>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the European Charter for Researchers and the Code of Conduct for the Recruitment of Researchers.</w:t>
      </w:r>
    </w:p>
    <w:p w14:paraId="6E554498" w14:textId="610D42F1" w:rsidR="004F5BB6" w:rsidRPr="00F5060D" w:rsidRDefault="00FB3BC4" w:rsidP="00FB3BC4">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F5060D">
        <w:rPr>
          <w:rFonts w:ascii="Titillium Web" w:hAnsi="Titillium Web"/>
          <w:b/>
          <w:bCs/>
          <w:color w:val="212529"/>
          <w:sz w:val="26"/>
          <w:szCs w:val="26"/>
          <w:lang w:val="en-US"/>
        </w:rPr>
        <w:t>1.</w:t>
      </w:r>
      <w:r w:rsidR="00F5060D" w:rsidRPr="00F5060D">
        <w:rPr>
          <w:rFonts w:ascii="Titillium Web" w:hAnsi="Titillium Web"/>
          <w:b/>
          <w:bCs/>
          <w:color w:val="212529"/>
          <w:sz w:val="26"/>
          <w:szCs w:val="26"/>
          <w:lang w:val="en-US"/>
        </w:rPr>
        <w:t xml:space="preserve"> </w:t>
      </w:r>
      <w:r w:rsidR="00F5060D" w:rsidRPr="00A932B7">
        <w:rPr>
          <w:rFonts w:ascii="Titillium Web" w:hAnsi="Titillium Web"/>
          <w:b/>
          <w:bCs/>
          <w:color w:val="212529"/>
          <w:sz w:val="26"/>
          <w:szCs w:val="26"/>
          <w:lang w:val="en-US"/>
        </w:rPr>
        <w:t>The requirements to be met by the candidate (detailed description of the knowledge, qualifications, skills, and professional experience)</w:t>
      </w:r>
      <w:r w:rsidR="00DC5E2E" w:rsidRPr="00F5060D">
        <w:rPr>
          <w:rFonts w:ascii="Titillium Web" w:hAnsi="Titillium Web"/>
          <w:b/>
          <w:bCs/>
          <w:color w:val="212529"/>
          <w:sz w:val="26"/>
          <w:szCs w:val="26"/>
          <w:lang w:val="en-US"/>
        </w:rPr>
        <w:t>:</w:t>
      </w:r>
    </w:p>
    <w:p w14:paraId="33606EB2" w14:textId="1CEF1DDB" w:rsidR="008607B4" w:rsidRPr="00F5060D" w:rsidRDefault="00F5060D" w:rsidP="008607B4">
      <w:pPr>
        <w:pStyle w:val="text-align-justify"/>
        <w:numPr>
          <w:ilvl w:val="0"/>
          <w:numId w:val="3"/>
        </w:numPr>
        <w:shd w:val="clear" w:color="auto" w:fill="FFFFFF"/>
        <w:rPr>
          <w:rFonts w:ascii="Titillium Web" w:hAnsi="Titillium Web"/>
          <w:sz w:val="26"/>
          <w:szCs w:val="26"/>
          <w:lang w:val="en-US" w:eastAsia="ar-SA"/>
        </w:rPr>
      </w:pPr>
      <w:r w:rsidRPr="00F5060D">
        <w:rPr>
          <w:rFonts w:ascii="Titillium Web" w:hAnsi="Titillium Web"/>
          <w:sz w:val="26"/>
          <w:szCs w:val="26"/>
          <w:lang w:val="en-US" w:eastAsia="ar-SA"/>
        </w:rPr>
        <w:t>Master's degree in computer science or related field</w:t>
      </w:r>
      <w:r w:rsidR="008607B4" w:rsidRPr="00F5060D">
        <w:rPr>
          <w:rFonts w:ascii="Titillium Web" w:hAnsi="Titillium Web"/>
          <w:sz w:val="26"/>
          <w:szCs w:val="26"/>
          <w:lang w:val="en-US" w:eastAsia="ar-SA"/>
        </w:rPr>
        <w:t>,</w:t>
      </w:r>
    </w:p>
    <w:p w14:paraId="158371A4" w14:textId="286CA18F" w:rsidR="008607B4" w:rsidRPr="00F5060D" w:rsidRDefault="00F5060D" w:rsidP="008607B4">
      <w:pPr>
        <w:pStyle w:val="text-align-justify"/>
        <w:numPr>
          <w:ilvl w:val="0"/>
          <w:numId w:val="3"/>
        </w:numPr>
        <w:shd w:val="clear" w:color="auto" w:fill="FFFFFF"/>
        <w:rPr>
          <w:rFonts w:ascii="Titillium Web" w:hAnsi="Titillium Web"/>
          <w:sz w:val="26"/>
          <w:szCs w:val="26"/>
          <w:lang w:val="en-US" w:eastAsia="ar-SA"/>
        </w:rPr>
      </w:pPr>
      <w:r w:rsidRPr="00F5060D">
        <w:rPr>
          <w:rFonts w:ascii="Titillium Web" w:hAnsi="Titillium Web"/>
          <w:sz w:val="26"/>
          <w:szCs w:val="26"/>
          <w:lang w:val="en-US" w:eastAsia="ar-SA"/>
        </w:rPr>
        <w:t xml:space="preserve">- advancement in preparing a doctoral dissertation, preferred scope: consistent with the area of activity of the Institute of Information Technology at the University of </w:t>
      </w:r>
      <w:proofErr w:type="spellStart"/>
      <w:r w:rsidRPr="00F5060D">
        <w:rPr>
          <w:rFonts w:ascii="Titillium Web" w:hAnsi="Titillium Web"/>
          <w:sz w:val="26"/>
          <w:szCs w:val="26"/>
          <w:lang w:val="en-US" w:eastAsia="ar-SA"/>
        </w:rPr>
        <w:t>Łódź</w:t>
      </w:r>
      <w:proofErr w:type="spellEnd"/>
      <w:r w:rsidR="008607B4" w:rsidRPr="00F5060D">
        <w:rPr>
          <w:rFonts w:ascii="Titillium Web" w:hAnsi="Titillium Web"/>
          <w:sz w:val="26"/>
          <w:szCs w:val="26"/>
          <w:lang w:val="en-US" w:eastAsia="ar-SA"/>
        </w:rPr>
        <w:t>,</w:t>
      </w:r>
    </w:p>
    <w:p w14:paraId="6EAB6549" w14:textId="22A66D51" w:rsidR="008607B4" w:rsidRPr="00F5060D" w:rsidRDefault="00F5060D" w:rsidP="00F5060D">
      <w:pPr>
        <w:pStyle w:val="text-align-justify"/>
        <w:numPr>
          <w:ilvl w:val="0"/>
          <w:numId w:val="3"/>
        </w:numPr>
        <w:shd w:val="clear" w:color="auto" w:fill="FFFFFF"/>
        <w:rPr>
          <w:rFonts w:ascii="Titillium Web" w:hAnsi="Titillium Web"/>
          <w:sz w:val="26"/>
          <w:szCs w:val="26"/>
          <w:lang w:val="en-US" w:eastAsia="ar-SA"/>
        </w:rPr>
      </w:pPr>
      <w:r w:rsidRPr="00F5060D">
        <w:rPr>
          <w:rFonts w:ascii="Titillium Web" w:hAnsi="Titillium Web"/>
          <w:sz w:val="26"/>
          <w:szCs w:val="26"/>
          <w:lang w:val="en-US" w:eastAsia="ar-SA"/>
        </w:rPr>
        <w:t>- documented scientific achievements in the field of Information Technology and Telecommunications, with particular emphasis on punctuated publications in English (minimum 3)</w:t>
      </w:r>
      <w:r w:rsidR="008607B4" w:rsidRPr="00F5060D">
        <w:rPr>
          <w:rFonts w:ascii="Titillium Web" w:hAnsi="Titillium Web"/>
          <w:sz w:val="26"/>
          <w:szCs w:val="26"/>
          <w:lang w:val="en-US" w:eastAsia="ar-SA"/>
        </w:rPr>
        <w:t>,</w:t>
      </w:r>
    </w:p>
    <w:p w14:paraId="0989628A" w14:textId="77777777" w:rsidR="00F5060D" w:rsidRPr="00F5060D" w:rsidRDefault="00F5060D" w:rsidP="00F5060D">
      <w:pPr>
        <w:pStyle w:val="text-align-justify"/>
        <w:shd w:val="clear" w:color="auto" w:fill="FFFFFF"/>
        <w:spacing w:after="0"/>
        <w:jc w:val="both"/>
        <w:rPr>
          <w:rFonts w:ascii="Titillium Web" w:hAnsi="Titillium Web"/>
          <w:sz w:val="26"/>
          <w:szCs w:val="26"/>
          <w:lang w:val="en-US" w:eastAsia="ar-SA"/>
        </w:rPr>
      </w:pPr>
      <w:r w:rsidRPr="00F5060D">
        <w:rPr>
          <w:rFonts w:ascii="Titillium Web" w:hAnsi="Titillium Web"/>
          <w:sz w:val="26"/>
          <w:szCs w:val="26"/>
          <w:lang w:val="en-US" w:eastAsia="ar-SA"/>
        </w:rPr>
        <w:t>- Documented participation in foreign scientific conferences,</w:t>
      </w:r>
    </w:p>
    <w:p w14:paraId="7695FE14" w14:textId="77777777" w:rsidR="00F5060D" w:rsidRPr="00F5060D" w:rsidRDefault="00F5060D" w:rsidP="00F5060D">
      <w:pPr>
        <w:pStyle w:val="text-align-justify"/>
        <w:shd w:val="clear" w:color="auto" w:fill="FFFFFF"/>
        <w:spacing w:after="0"/>
        <w:jc w:val="both"/>
        <w:rPr>
          <w:rFonts w:ascii="Titillium Web" w:hAnsi="Titillium Web"/>
          <w:sz w:val="26"/>
          <w:szCs w:val="26"/>
          <w:lang w:val="en-US" w:eastAsia="ar-SA"/>
        </w:rPr>
      </w:pPr>
      <w:r w:rsidRPr="00F5060D">
        <w:rPr>
          <w:rFonts w:ascii="Titillium Web" w:hAnsi="Titillium Web"/>
          <w:sz w:val="26"/>
          <w:szCs w:val="26"/>
          <w:lang w:val="en-US" w:eastAsia="ar-SA"/>
        </w:rPr>
        <w:t>- documented participation in scientific or teaching grants and/or projects (minimum 2),</w:t>
      </w:r>
    </w:p>
    <w:p w14:paraId="73413D13" w14:textId="77777777" w:rsidR="00F5060D" w:rsidRPr="00F5060D" w:rsidRDefault="00F5060D" w:rsidP="00F5060D">
      <w:pPr>
        <w:pStyle w:val="text-align-justify"/>
        <w:shd w:val="clear" w:color="auto" w:fill="FFFFFF"/>
        <w:spacing w:after="0"/>
        <w:jc w:val="both"/>
        <w:rPr>
          <w:rFonts w:ascii="Titillium Web" w:hAnsi="Titillium Web"/>
          <w:sz w:val="26"/>
          <w:szCs w:val="26"/>
          <w:lang w:val="en-US" w:eastAsia="ar-SA"/>
        </w:rPr>
      </w:pPr>
      <w:r w:rsidRPr="00F5060D">
        <w:rPr>
          <w:rFonts w:ascii="Titillium Web" w:hAnsi="Titillium Web"/>
          <w:sz w:val="26"/>
          <w:szCs w:val="26"/>
          <w:lang w:val="en-US" w:eastAsia="ar-SA"/>
        </w:rPr>
        <w:t>- At least 5 years of documented experience in teaching at the level I or II of Computer Science,</w:t>
      </w:r>
    </w:p>
    <w:p w14:paraId="28D0ECD4" w14:textId="77777777" w:rsidR="00F5060D" w:rsidRPr="00F5060D" w:rsidRDefault="00F5060D" w:rsidP="00F5060D">
      <w:pPr>
        <w:pStyle w:val="text-align-justify"/>
        <w:shd w:val="clear" w:color="auto" w:fill="FFFFFF"/>
        <w:spacing w:after="0"/>
        <w:jc w:val="both"/>
        <w:rPr>
          <w:rFonts w:ascii="Titillium Web" w:hAnsi="Titillium Web"/>
          <w:sz w:val="26"/>
          <w:szCs w:val="26"/>
          <w:lang w:val="en-US" w:eastAsia="ar-SA"/>
        </w:rPr>
      </w:pPr>
      <w:r w:rsidRPr="00F5060D">
        <w:rPr>
          <w:rFonts w:ascii="Titillium Web" w:hAnsi="Titillium Web"/>
          <w:sz w:val="26"/>
          <w:szCs w:val="26"/>
          <w:lang w:val="en-US" w:eastAsia="ar-SA"/>
        </w:rPr>
        <w:t>- knowledge of programming languages,</w:t>
      </w:r>
    </w:p>
    <w:p w14:paraId="721A3C48" w14:textId="77777777" w:rsidR="00F5060D" w:rsidRPr="00F5060D" w:rsidRDefault="00F5060D" w:rsidP="00F5060D">
      <w:pPr>
        <w:pStyle w:val="text-align-justify"/>
        <w:shd w:val="clear" w:color="auto" w:fill="FFFFFF"/>
        <w:spacing w:after="0"/>
        <w:jc w:val="both"/>
        <w:rPr>
          <w:rFonts w:ascii="Titillium Web" w:hAnsi="Titillium Web"/>
          <w:sz w:val="26"/>
          <w:szCs w:val="26"/>
          <w:lang w:val="en-US" w:eastAsia="ar-SA"/>
        </w:rPr>
      </w:pPr>
      <w:r w:rsidRPr="00F5060D">
        <w:rPr>
          <w:rFonts w:ascii="Titillium Web" w:hAnsi="Titillium Web"/>
          <w:sz w:val="26"/>
          <w:szCs w:val="26"/>
          <w:lang w:val="en-US" w:eastAsia="ar-SA"/>
        </w:rPr>
        <w:t>- knowledge of computer graphics design and programming tools,</w:t>
      </w:r>
    </w:p>
    <w:p w14:paraId="738789FE" w14:textId="77777777" w:rsidR="00F5060D" w:rsidRPr="00F5060D" w:rsidRDefault="00F5060D" w:rsidP="00F5060D">
      <w:pPr>
        <w:pStyle w:val="text-align-justify"/>
        <w:shd w:val="clear" w:color="auto" w:fill="FFFFFF"/>
        <w:spacing w:after="0"/>
        <w:jc w:val="both"/>
        <w:rPr>
          <w:rFonts w:ascii="Titillium Web" w:hAnsi="Titillium Web"/>
          <w:sz w:val="26"/>
          <w:szCs w:val="26"/>
          <w:lang w:val="en-US" w:eastAsia="ar-SA"/>
        </w:rPr>
      </w:pPr>
      <w:r w:rsidRPr="00F5060D">
        <w:rPr>
          <w:rFonts w:ascii="Titillium Web" w:hAnsi="Titillium Web"/>
          <w:sz w:val="26"/>
          <w:szCs w:val="26"/>
          <w:lang w:val="en-US" w:eastAsia="ar-SA"/>
        </w:rPr>
        <w:t>- very good knowledge of Polish language, which allows for conducting education and organizational activities in this language</w:t>
      </w:r>
    </w:p>
    <w:p w14:paraId="31C5CE95" w14:textId="77777777" w:rsidR="00F5060D" w:rsidRPr="00F5060D" w:rsidRDefault="00F5060D" w:rsidP="00F5060D">
      <w:pPr>
        <w:pStyle w:val="text-align-justify"/>
        <w:shd w:val="clear" w:color="auto" w:fill="FFFFFF"/>
        <w:spacing w:after="0"/>
        <w:jc w:val="both"/>
        <w:rPr>
          <w:rFonts w:ascii="Titillium Web" w:hAnsi="Titillium Web"/>
          <w:sz w:val="26"/>
          <w:szCs w:val="26"/>
          <w:lang w:val="en-US" w:eastAsia="ar-SA"/>
        </w:rPr>
      </w:pPr>
      <w:r w:rsidRPr="00F5060D">
        <w:rPr>
          <w:rFonts w:ascii="Titillium Web" w:hAnsi="Titillium Web"/>
          <w:sz w:val="26"/>
          <w:szCs w:val="26"/>
          <w:lang w:val="en-US" w:eastAsia="ar-SA"/>
        </w:rPr>
        <w:lastRenderedPageBreak/>
        <w:t>- knowledge of English language, which enables conducting of education and organizational activity in this language,</w:t>
      </w:r>
    </w:p>
    <w:p w14:paraId="0C9306F8" w14:textId="77777777" w:rsidR="00F5060D" w:rsidRPr="00F5060D" w:rsidRDefault="00F5060D" w:rsidP="00F5060D">
      <w:pPr>
        <w:pStyle w:val="text-align-justify"/>
        <w:shd w:val="clear" w:color="auto" w:fill="FFFFFF"/>
        <w:spacing w:after="0"/>
        <w:jc w:val="both"/>
        <w:rPr>
          <w:rFonts w:ascii="Titillium Web" w:hAnsi="Titillium Web"/>
          <w:sz w:val="26"/>
          <w:szCs w:val="26"/>
          <w:lang w:val="en-US" w:eastAsia="ar-SA"/>
        </w:rPr>
      </w:pPr>
      <w:r w:rsidRPr="00F5060D">
        <w:rPr>
          <w:rFonts w:ascii="Titillium Web" w:hAnsi="Titillium Web"/>
          <w:sz w:val="26"/>
          <w:szCs w:val="26"/>
          <w:lang w:val="en-US" w:eastAsia="ar-SA"/>
        </w:rPr>
        <w:t>- declaration of employment at the Lodz University of Technology as the principal place of work within the meaning of the Higher Education Act.</w:t>
      </w:r>
    </w:p>
    <w:p w14:paraId="7A39ECDC" w14:textId="77777777" w:rsidR="00FB3BC4" w:rsidRPr="00F5060D" w:rsidRDefault="00FB3BC4" w:rsidP="00577D6C">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597A97A1" w14:textId="77777777" w:rsidR="00F5060D" w:rsidRPr="00A932B7" w:rsidRDefault="00F5060D" w:rsidP="00F5060D">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A932B7">
        <w:rPr>
          <w:rFonts w:ascii="Titillium Web" w:hAnsi="Titillium Web"/>
          <w:b/>
          <w:bCs/>
          <w:color w:val="212529"/>
          <w:sz w:val="26"/>
          <w:szCs w:val="26"/>
          <w:lang w:val="en-US"/>
        </w:rPr>
        <w:t>2. Specification of the terms and conditions of employment and authority associated with the position.</w:t>
      </w:r>
    </w:p>
    <w:p w14:paraId="4F17DACC" w14:textId="77777777" w:rsidR="00F5060D" w:rsidRPr="00F5060D" w:rsidRDefault="00F5060D" w:rsidP="00F5060D">
      <w:pPr>
        <w:pStyle w:val="text-align-justify"/>
        <w:shd w:val="clear" w:color="auto" w:fill="FFFFFF"/>
        <w:spacing w:before="0" w:beforeAutospacing="0" w:after="0" w:afterAutospacing="0"/>
        <w:ind w:left="142"/>
        <w:jc w:val="both"/>
        <w:rPr>
          <w:rFonts w:ascii="Titillium Web" w:hAnsi="Titillium Web"/>
          <w:color w:val="212529"/>
          <w:sz w:val="26"/>
          <w:szCs w:val="26"/>
          <w:lang w:val="en-US"/>
        </w:rPr>
      </w:pPr>
      <w:r w:rsidRPr="00DB1E47">
        <w:rPr>
          <w:rFonts w:ascii="Titillium Web" w:hAnsi="Titillium Web"/>
          <w:color w:val="212529"/>
          <w:sz w:val="26"/>
          <w:szCs w:val="26"/>
          <w:lang w:val="en-US"/>
        </w:rPr>
        <w:t xml:space="preserve">The job offer relates to a position in the Institute of Information Technology at the Faculty of Technical Physics, Informatics and Applied Mathematics of the University of </w:t>
      </w:r>
      <w:proofErr w:type="spellStart"/>
      <w:r w:rsidRPr="00DB1E47">
        <w:rPr>
          <w:rFonts w:ascii="Titillium Web" w:hAnsi="Titillium Web"/>
          <w:color w:val="212529"/>
          <w:sz w:val="26"/>
          <w:szCs w:val="26"/>
          <w:lang w:val="en-US"/>
        </w:rPr>
        <w:t>Łódź</w:t>
      </w:r>
      <w:proofErr w:type="spellEnd"/>
      <w:r w:rsidRPr="00DB1E47">
        <w:rPr>
          <w:rFonts w:ascii="Titillium Web" w:hAnsi="Titillium Web"/>
          <w:color w:val="212529"/>
          <w:sz w:val="26"/>
          <w:szCs w:val="26"/>
          <w:lang w:val="en-US"/>
        </w:rPr>
        <w:t xml:space="preserve">.  </w:t>
      </w:r>
      <w:r w:rsidRPr="00F5060D">
        <w:rPr>
          <w:rFonts w:ascii="Titillium Web" w:hAnsi="Titillium Web"/>
          <w:color w:val="212529"/>
          <w:sz w:val="26"/>
          <w:szCs w:val="26"/>
          <w:lang w:val="en-US"/>
        </w:rPr>
        <w:t>Full-time position. We anticipate starting work in October 2022.</w:t>
      </w:r>
    </w:p>
    <w:p w14:paraId="74E9C6A6" w14:textId="77777777" w:rsidR="00FB3BC4" w:rsidRPr="00F5060D" w:rsidRDefault="00FB3BC4" w:rsidP="00FB3BC4">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3E54B9AA" w14:textId="45A3D4D7" w:rsidR="00ED28D2" w:rsidRPr="00F5060D" w:rsidRDefault="006D6DD8" w:rsidP="00126112">
      <w:pPr>
        <w:pStyle w:val="text-align-justify"/>
        <w:shd w:val="clear" w:color="auto" w:fill="FFFFFF"/>
        <w:spacing w:before="0" w:beforeAutospacing="0" w:after="0" w:afterAutospacing="0"/>
        <w:jc w:val="both"/>
        <w:rPr>
          <w:rFonts w:ascii="Titillium Web" w:hAnsi="Titillium Web"/>
          <w:b/>
          <w:bCs/>
          <w:color w:val="212529"/>
          <w:sz w:val="26"/>
          <w:szCs w:val="26"/>
          <w:shd w:val="clear" w:color="auto" w:fill="FFFFFF"/>
          <w:lang w:val="en-US"/>
        </w:rPr>
      </w:pPr>
      <w:r w:rsidRPr="00F5060D">
        <w:rPr>
          <w:rFonts w:ascii="Titillium Web" w:hAnsi="Titillium Web"/>
          <w:b/>
          <w:bCs/>
          <w:color w:val="212529"/>
          <w:sz w:val="26"/>
          <w:szCs w:val="26"/>
          <w:shd w:val="clear" w:color="auto" w:fill="FFFFFF"/>
          <w:lang w:val="en-US"/>
        </w:rPr>
        <w:t>3</w:t>
      </w:r>
      <w:r w:rsidR="00126112" w:rsidRPr="00F5060D">
        <w:rPr>
          <w:rFonts w:ascii="Titillium Web" w:hAnsi="Titillium Web"/>
          <w:b/>
          <w:bCs/>
          <w:color w:val="212529"/>
          <w:sz w:val="26"/>
          <w:szCs w:val="26"/>
          <w:shd w:val="clear" w:color="auto" w:fill="FFFFFF"/>
          <w:lang w:val="en-US"/>
        </w:rPr>
        <w:t>.</w:t>
      </w:r>
      <w:r w:rsidR="00F5060D" w:rsidRPr="00F5060D">
        <w:rPr>
          <w:rFonts w:ascii="Titillium Web" w:hAnsi="Titillium Web"/>
          <w:b/>
          <w:bCs/>
          <w:color w:val="212529"/>
          <w:sz w:val="26"/>
          <w:szCs w:val="26"/>
          <w:shd w:val="clear" w:color="auto" w:fill="FFFFFF"/>
          <w:lang w:val="en-US"/>
        </w:rPr>
        <w:t xml:space="preserve"> </w:t>
      </w:r>
      <w:r w:rsidR="00F5060D" w:rsidRPr="00A932B7">
        <w:rPr>
          <w:rFonts w:ascii="Titillium Web" w:hAnsi="Titillium Web"/>
          <w:b/>
          <w:bCs/>
          <w:color w:val="212529"/>
          <w:sz w:val="26"/>
          <w:szCs w:val="26"/>
          <w:shd w:val="clear" w:color="auto" w:fill="FFFFFF"/>
          <w:lang w:val="en-US"/>
        </w:rPr>
        <w:t>Description of the expected responsibilities and duties.</w:t>
      </w:r>
    </w:p>
    <w:p w14:paraId="37C29AD0" w14:textId="77777777" w:rsidR="00F5060D" w:rsidRPr="00F5060D" w:rsidRDefault="00F5060D" w:rsidP="00F5060D">
      <w:pPr>
        <w:pStyle w:val="text-align-justify"/>
        <w:shd w:val="clear" w:color="auto" w:fill="FFFFFF"/>
        <w:spacing w:after="0"/>
        <w:ind w:left="359"/>
        <w:jc w:val="both"/>
        <w:rPr>
          <w:rFonts w:ascii="Titillium Web" w:hAnsi="Titillium Web"/>
          <w:color w:val="212529"/>
          <w:sz w:val="26"/>
          <w:szCs w:val="26"/>
          <w:shd w:val="clear" w:color="auto" w:fill="FFFFFF"/>
          <w:lang w:val="en-US"/>
        </w:rPr>
      </w:pPr>
      <w:r w:rsidRPr="00F5060D">
        <w:rPr>
          <w:rFonts w:ascii="Titillium Web" w:hAnsi="Titillium Web"/>
          <w:color w:val="212529"/>
          <w:sz w:val="26"/>
          <w:szCs w:val="26"/>
          <w:shd w:val="clear" w:color="auto" w:fill="FFFFFF"/>
          <w:lang w:val="en-US"/>
        </w:rPr>
        <w:t>A person employed as an assistant in the group of research and teaching staff will be obliged to conduct scientific research in the declared area, present and publish the results, as well as keep current reporting in this field resulting from the regulations in force at the University. The scope of the tasks also includes conducting classes in Polish at the Faculty of Applied Informatics at undergraduate and postgraduate level as well as cooperation with the IT industry in the field of development of new information technologies and improvement of the quality of education.  Preparing materials and participating in other teaching activities indicated by the supervisor or resulting from internal regulations. The duties of the employee also include organizational work related to the current activity of the unit and resulting from direct decisions of the supervisor. Co-leading of thesis (engineering and master's degree).</w:t>
      </w:r>
    </w:p>
    <w:p w14:paraId="0FB2BF0E" w14:textId="2531E166" w:rsidR="00FB3BC4" w:rsidRPr="00F5060D" w:rsidRDefault="00F5060D" w:rsidP="004A2065">
      <w:pPr>
        <w:pStyle w:val="text-align-justify"/>
        <w:shd w:val="clear" w:color="auto" w:fill="FFFFFF"/>
        <w:ind w:left="359"/>
        <w:jc w:val="both"/>
        <w:rPr>
          <w:rFonts w:ascii="Titillium Web" w:hAnsi="Titillium Web"/>
          <w:color w:val="212529"/>
          <w:sz w:val="26"/>
          <w:szCs w:val="26"/>
          <w:shd w:val="clear" w:color="auto" w:fill="FFFFFF"/>
          <w:lang w:val="en-US"/>
        </w:rPr>
      </w:pPr>
      <w:r w:rsidRPr="00F5060D">
        <w:rPr>
          <w:rFonts w:ascii="Titillium Web" w:hAnsi="Titillium Web"/>
          <w:color w:val="212529"/>
          <w:sz w:val="26"/>
          <w:szCs w:val="26"/>
          <w:shd w:val="clear" w:color="auto" w:fill="FFFFFF"/>
          <w:lang w:val="en-US"/>
        </w:rPr>
        <w:t>We are looking for a person with research and teaching experience, motivated to participate in international and national research and development projects including cooperation with IT industry and implementation of new teaching techniques.</w:t>
      </w:r>
    </w:p>
    <w:p w14:paraId="2E4A372A" w14:textId="77777777" w:rsidR="00F5060D" w:rsidRPr="007160B5" w:rsidRDefault="00F5060D" w:rsidP="00F5060D">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7160B5">
        <w:rPr>
          <w:rFonts w:ascii="Titillium Web" w:hAnsi="Titillium Web"/>
          <w:b/>
          <w:bCs/>
          <w:color w:val="212529"/>
          <w:sz w:val="26"/>
          <w:szCs w:val="26"/>
          <w:lang w:val="en-US"/>
        </w:rPr>
        <w:t>4. List of the required documents:</w:t>
      </w:r>
    </w:p>
    <w:p w14:paraId="70330E43" w14:textId="77777777" w:rsidR="00F5060D" w:rsidRPr="00DB1E47" w:rsidRDefault="00F5060D" w:rsidP="00F5060D">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1) Application for employment to the Rector of Lodz University of Technology;</w:t>
      </w:r>
    </w:p>
    <w:p w14:paraId="71B70F88" w14:textId="77777777" w:rsidR="00F5060D" w:rsidRPr="00DB1E47" w:rsidRDefault="00F5060D" w:rsidP="00F5060D">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2) Personal questionnaire for a person applying for employment at Lodz University of Technology, as provided in Annex no. 1.1;</w:t>
      </w:r>
    </w:p>
    <w:p w14:paraId="16DBC387" w14:textId="77777777" w:rsidR="00F5060D" w:rsidRPr="00DB1E47" w:rsidRDefault="00F5060D" w:rsidP="00F5060D">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3) Data Privacy Statement as provided in Annex no. 1.2;</w:t>
      </w:r>
    </w:p>
    <w:p w14:paraId="07E8D3E9" w14:textId="77777777" w:rsidR="00F5060D" w:rsidRPr="00DB1E47" w:rsidRDefault="00F5060D" w:rsidP="00F5060D">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4) Consent to the processing of personal data, as provided in Annex no. 1.3;</w:t>
      </w:r>
    </w:p>
    <w:p w14:paraId="0A163829" w14:textId="77777777" w:rsidR="00F5060D" w:rsidRPr="00DB1E47" w:rsidRDefault="00F5060D" w:rsidP="00F5060D">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lastRenderedPageBreak/>
        <w:t>5) True copies/copies of diplomas;</w:t>
      </w:r>
    </w:p>
    <w:p w14:paraId="11753E4F" w14:textId="77777777" w:rsidR="00F5060D" w:rsidRPr="00DB1E47" w:rsidRDefault="00F5060D" w:rsidP="00F5060D">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6) CV with scientific achievements;</w:t>
      </w:r>
    </w:p>
    <w:p w14:paraId="59E42621" w14:textId="77777777" w:rsidR="00F5060D" w:rsidRPr="00DB1E47" w:rsidRDefault="00F5060D" w:rsidP="00F5060D">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DB1E47">
        <w:rPr>
          <w:rFonts w:ascii="Titillium Web" w:hAnsi="Titillium Web"/>
          <w:color w:val="212529"/>
          <w:sz w:val="26"/>
          <w:szCs w:val="26"/>
          <w:lang w:val="en-US"/>
        </w:rPr>
        <w:t>7) Other documents confirming the possessed qualifications.</w:t>
      </w:r>
    </w:p>
    <w:p w14:paraId="20979A21" w14:textId="77777777" w:rsidR="00F5060D" w:rsidRPr="00DB1E47" w:rsidRDefault="00F5060D" w:rsidP="00F5060D">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7300AB2B" w14:textId="77777777" w:rsidR="00F5060D" w:rsidRPr="007160B5" w:rsidRDefault="00F5060D" w:rsidP="00F5060D">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7160B5">
        <w:rPr>
          <w:rFonts w:ascii="Titillium Web" w:hAnsi="Titillium Web"/>
          <w:b/>
          <w:bCs/>
          <w:color w:val="212529"/>
          <w:sz w:val="26"/>
          <w:szCs w:val="26"/>
          <w:lang w:val="en-US"/>
        </w:rPr>
        <w:t>5.</w:t>
      </w:r>
      <w:r w:rsidRPr="007160B5">
        <w:rPr>
          <w:lang w:val="en-US"/>
        </w:rPr>
        <w:t xml:space="preserve"> </w:t>
      </w:r>
      <w:r w:rsidRPr="007160B5">
        <w:rPr>
          <w:rFonts w:ascii="Titillium Web" w:hAnsi="Titillium Web"/>
          <w:b/>
          <w:bCs/>
          <w:color w:val="212529"/>
          <w:sz w:val="26"/>
          <w:szCs w:val="26"/>
          <w:lang w:val="en-US"/>
        </w:rPr>
        <w:t>The place, manner, and deadline for submitting the documents (as well as information concerning their return);</w:t>
      </w:r>
    </w:p>
    <w:p w14:paraId="0D36F4F7" w14:textId="77777777" w:rsidR="004A2065" w:rsidRDefault="00F5060D" w:rsidP="004A2065">
      <w:pPr>
        <w:pStyle w:val="text-align-justify"/>
        <w:shd w:val="clear" w:color="auto" w:fill="FFFFFF"/>
        <w:jc w:val="both"/>
        <w:rPr>
          <w:rFonts w:ascii="Titillium Web" w:hAnsi="Titillium Web"/>
          <w:color w:val="212529"/>
          <w:sz w:val="26"/>
          <w:szCs w:val="26"/>
          <w:lang w:val="en-US"/>
        </w:rPr>
      </w:pPr>
      <w:r w:rsidRPr="00DB1E47">
        <w:rPr>
          <w:rFonts w:ascii="Titillium Web" w:hAnsi="Titillium Web"/>
          <w:color w:val="212529"/>
          <w:sz w:val="26"/>
          <w:szCs w:val="26"/>
          <w:lang w:val="en-US"/>
        </w:rPr>
        <w:t xml:space="preserve">Applications will be accepted until </w:t>
      </w:r>
      <w:r w:rsidR="006F0C7E">
        <w:rPr>
          <w:rFonts w:ascii="Titillium Web" w:hAnsi="Titillium Web"/>
          <w:b/>
          <w:bCs/>
          <w:color w:val="212529"/>
          <w:sz w:val="26"/>
          <w:szCs w:val="26"/>
          <w:lang w:val="en-US"/>
        </w:rPr>
        <w:t>10</w:t>
      </w:r>
      <w:r w:rsidRPr="00DB1E47">
        <w:rPr>
          <w:rFonts w:ascii="Titillium Web" w:hAnsi="Titillium Web"/>
          <w:b/>
          <w:bCs/>
          <w:color w:val="212529"/>
          <w:sz w:val="26"/>
          <w:szCs w:val="26"/>
          <w:lang w:val="en-US"/>
        </w:rPr>
        <w:t>.</w:t>
      </w:r>
      <w:r w:rsidR="006F0C7E">
        <w:rPr>
          <w:rFonts w:ascii="Titillium Web" w:hAnsi="Titillium Web"/>
          <w:b/>
          <w:bCs/>
          <w:color w:val="212529"/>
          <w:sz w:val="26"/>
          <w:szCs w:val="26"/>
          <w:lang w:val="en-US"/>
        </w:rPr>
        <w:t>0</w:t>
      </w:r>
      <w:r w:rsidRPr="00DB1E47">
        <w:rPr>
          <w:rFonts w:ascii="Titillium Web" w:hAnsi="Titillium Web"/>
          <w:b/>
          <w:bCs/>
          <w:color w:val="212529"/>
          <w:sz w:val="26"/>
          <w:szCs w:val="26"/>
          <w:lang w:val="en-US"/>
        </w:rPr>
        <w:t>6.2022,</w:t>
      </w:r>
      <w:r w:rsidRPr="00DB1E47">
        <w:rPr>
          <w:rFonts w:ascii="Titillium Web" w:hAnsi="Titillium Web"/>
          <w:color w:val="212529"/>
          <w:sz w:val="26"/>
          <w:szCs w:val="26"/>
          <w:lang w:val="en-US"/>
        </w:rPr>
        <w:t xml:space="preserve"> in an electronic or paper version at the Secretariat of the Institute of Information Technology, 93-590 </w:t>
      </w:r>
      <w:proofErr w:type="spellStart"/>
      <w:r w:rsidRPr="00DB1E47">
        <w:rPr>
          <w:rFonts w:ascii="Titillium Web" w:hAnsi="Titillium Web"/>
          <w:color w:val="212529"/>
          <w:sz w:val="26"/>
          <w:szCs w:val="26"/>
          <w:lang w:val="en-US"/>
        </w:rPr>
        <w:t>Łódź</w:t>
      </w:r>
      <w:proofErr w:type="spellEnd"/>
      <w:r w:rsidRPr="00DB1E47">
        <w:rPr>
          <w:rFonts w:ascii="Titillium Web" w:hAnsi="Titillium Web"/>
          <w:color w:val="212529"/>
          <w:sz w:val="26"/>
          <w:szCs w:val="26"/>
          <w:lang w:val="en-US"/>
        </w:rPr>
        <w:t xml:space="preserve">, 8 </w:t>
      </w:r>
      <w:proofErr w:type="spellStart"/>
      <w:r w:rsidRPr="00DB1E47">
        <w:rPr>
          <w:rFonts w:ascii="Titillium Web" w:hAnsi="Titillium Web"/>
          <w:color w:val="212529"/>
          <w:sz w:val="26"/>
          <w:szCs w:val="26"/>
          <w:lang w:val="en-US"/>
        </w:rPr>
        <w:t>Politechniki</w:t>
      </w:r>
      <w:proofErr w:type="spellEnd"/>
      <w:r w:rsidRPr="00DB1E47">
        <w:rPr>
          <w:rFonts w:ascii="Titillium Web" w:hAnsi="Titillium Web"/>
          <w:color w:val="212529"/>
          <w:sz w:val="26"/>
          <w:szCs w:val="26"/>
          <w:lang w:val="en-US"/>
        </w:rPr>
        <w:t xml:space="preserve"> Ave. If the documents are sent by mail, the envelope should be marked "job application". The date of receipt of the documents at the Institute is important. After the recruitment is completed, the documents can be collected in the secretary's office of the Institute within 30 days after the recruitment has been completed.</w:t>
      </w:r>
    </w:p>
    <w:p w14:paraId="6304130F" w14:textId="0021012E" w:rsidR="00F5060D" w:rsidRPr="004A2065" w:rsidRDefault="00F5060D" w:rsidP="004A2065">
      <w:pPr>
        <w:pStyle w:val="text-align-justify"/>
        <w:shd w:val="clear" w:color="auto" w:fill="FFFFFF"/>
        <w:jc w:val="both"/>
        <w:rPr>
          <w:rFonts w:ascii="Titillium Web" w:hAnsi="Titillium Web"/>
          <w:color w:val="212529"/>
          <w:sz w:val="26"/>
          <w:szCs w:val="26"/>
          <w:lang w:val="en-US"/>
        </w:rPr>
      </w:pPr>
      <w:r w:rsidRPr="004E6A68">
        <w:rPr>
          <w:rFonts w:ascii="Titillium Web" w:hAnsi="Titillium Web"/>
          <w:b/>
          <w:bCs/>
          <w:color w:val="212529"/>
          <w:sz w:val="26"/>
          <w:szCs w:val="26"/>
          <w:lang w:val="en-US"/>
        </w:rPr>
        <w:t xml:space="preserve">6. Contact person details: </w:t>
      </w:r>
    </w:p>
    <w:p w14:paraId="2E5C1438" w14:textId="77777777" w:rsidR="00F5060D" w:rsidRPr="004E6A68" w:rsidRDefault="00F5060D" w:rsidP="00F5060D">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4E6A68">
        <w:rPr>
          <w:rFonts w:ascii="Titillium Web" w:hAnsi="Titillium Web"/>
          <w:color w:val="212529"/>
          <w:sz w:val="26"/>
          <w:szCs w:val="26"/>
          <w:lang w:val="en-US"/>
        </w:rPr>
        <w:t xml:space="preserve">In matters related to the competition please contact Ms. Agnieszka </w:t>
      </w:r>
      <w:proofErr w:type="spellStart"/>
      <w:r w:rsidRPr="004E6A68">
        <w:rPr>
          <w:rFonts w:ascii="Titillium Web" w:hAnsi="Titillium Web"/>
          <w:color w:val="212529"/>
          <w:sz w:val="26"/>
          <w:szCs w:val="26"/>
          <w:lang w:val="en-US"/>
        </w:rPr>
        <w:t>Skrzydlak</w:t>
      </w:r>
      <w:proofErr w:type="spellEnd"/>
      <w:r w:rsidRPr="004E6A68">
        <w:rPr>
          <w:rFonts w:ascii="Titillium Web" w:hAnsi="Titillium Web"/>
          <w:color w:val="212529"/>
          <w:sz w:val="26"/>
          <w:szCs w:val="26"/>
          <w:lang w:val="en-US"/>
        </w:rPr>
        <w:t xml:space="preserve"> tel. 042 631 3957 documents and scans can be sent by email: </w:t>
      </w:r>
      <w:hyperlink r:id="rId6" w:history="1">
        <w:r w:rsidRPr="004E6A68">
          <w:rPr>
            <w:rStyle w:val="Hipercze"/>
            <w:rFonts w:ascii="Titillium Web" w:hAnsi="Titillium Web"/>
            <w:sz w:val="26"/>
            <w:szCs w:val="26"/>
            <w:lang w:val="en-US"/>
          </w:rPr>
          <w:t>office@ics.p.lodz.pl</w:t>
        </w:r>
      </w:hyperlink>
      <w:r w:rsidRPr="004E6A68">
        <w:rPr>
          <w:rFonts w:ascii="Titillium Web" w:hAnsi="Titillium Web"/>
          <w:color w:val="212529"/>
          <w:sz w:val="26"/>
          <w:szCs w:val="26"/>
          <w:lang w:val="en-US"/>
        </w:rPr>
        <w:t xml:space="preserve"> </w:t>
      </w:r>
    </w:p>
    <w:p w14:paraId="1D808628" w14:textId="77777777" w:rsidR="00F5060D" w:rsidRPr="004E6A68" w:rsidRDefault="00F5060D" w:rsidP="00F5060D">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66A76FE4" w14:textId="77777777" w:rsidR="00F5060D" w:rsidRPr="007160B5" w:rsidRDefault="00F5060D" w:rsidP="00F5060D">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7160B5">
        <w:rPr>
          <w:rFonts w:ascii="Titillium Web" w:hAnsi="Titillium Web"/>
          <w:b/>
          <w:bCs/>
          <w:color w:val="212529"/>
          <w:sz w:val="26"/>
          <w:szCs w:val="26"/>
          <w:lang w:val="en-US"/>
        </w:rPr>
        <w:t>7. The expected date of the announcement of the decision.</w:t>
      </w:r>
    </w:p>
    <w:p w14:paraId="407C62FB" w14:textId="77777777" w:rsidR="00F5060D" w:rsidRDefault="00F5060D" w:rsidP="00F5060D">
      <w:pPr>
        <w:pStyle w:val="text-align-justify"/>
        <w:shd w:val="clear" w:color="auto" w:fill="FFFFFF"/>
        <w:spacing w:before="0" w:beforeAutospacing="0" w:after="0" w:afterAutospacing="0"/>
        <w:jc w:val="both"/>
        <w:rPr>
          <w:rFonts w:ascii="Titillium Web" w:hAnsi="Titillium Web"/>
          <w:color w:val="212529"/>
          <w:sz w:val="26"/>
          <w:szCs w:val="26"/>
        </w:rPr>
      </w:pPr>
      <w:proofErr w:type="spellStart"/>
      <w:r w:rsidRPr="004E6A68">
        <w:rPr>
          <w:rFonts w:ascii="Titillium Web" w:hAnsi="Titillium Web"/>
          <w:color w:val="212529"/>
          <w:sz w:val="26"/>
          <w:szCs w:val="26"/>
        </w:rPr>
        <w:t>June</w:t>
      </w:r>
      <w:proofErr w:type="spellEnd"/>
      <w:r w:rsidRPr="004E6A68">
        <w:rPr>
          <w:rFonts w:ascii="Titillium Web" w:hAnsi="Titillium Web"/>
          <w:color w:val="212529"/>
          <w:sz w:val="26"/>
          <w:szCs w:val="26"/>
        </w:rPr>
        <w:t xml:space="preserve"> </w:t>
      </w:r>
      <w:r>
        <w:rPr>
          <w:rFonts w:ascii="Titillium Web" w:hAnsi="Titillium Web"/>
          <w:color w:val="212529"/>
          <w:sz w:val="26"/>
          <w:szCs w:val="26"/>
        </w:rPr>
        <w:t>2022 r.</w:t>
      </w:r>
    </w:p>
    <w:p w14:paraId="7EEE1943" w14:textId="77777777" w:rsidR="00F5060D" w:rsidRPr="00E96483" w:rsidRDefault="00F5060D" w:rsidP="00F5060D">
      <w:pPr>
        <w:pStyle w:val="text-align-justify"/>
        <w:shd w:val="clear" w:color="auto" w:fill="FFFFFF"/>
        <w:spacing w:before="0" w:beforeAutospacing="0" w:after="0" w:afterAutospacing="0"/>
        <w:jc w:val="both"/>
        <w:rPr>
          <w:rFonts w:ascii="Titillium Web" w:hAnsi="Titillium Web"/>
          <w:color w:val="212529"/>
          <w:sz w:val="26"/>
          <w:szCs w:val="26"/>
        </w:rPr>
      </w:pPr>
    </w:p>
    <w:p w14:paraId="0F4C16A1" w14:textId="77777777" w:rsidR="00F5060D" w:rsidRPr="007160B5" w:rsidRDefault="00F5060D" w:rsidP="00F5060D">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7160B5">
        <w:rPr>
          <w:rFonts w:ascii="Titillium Web" w:hAnsi="Titillium Web"/>
          <w:b/>
          <w:bCs/>
          <w:color w:val="212529"/>
          <w:sz w:val="26"/>
          <w:szCs w:val="26"/>
          <w:shd w:val="clear" w:color="auto" w:fill="FFFFFF"/>
          <w:lang w:val="en-US"/>
        </w:rPr>
        <w:t>8. The employer's requirements for the job as related to the qualification requirements of the Act and the Statute:</w:t>
      </w:r>
    </w:p>
    <w:p w14:paraId="750CD88E" w14:textId="77777777" w:rsidR="00F5060D" w:rsidRPr="004E6A68" w:rsidRDefault="00F5060D" w:rsidP="004A2065">
      <w:pPr>
        <w:pStyle w:val="text-align-justify"/>
        <w:shd w:val="clear" w:color="auto" w:fill="FFFFFF"/>
        <w:jc w:val="both"/>
        <w:rPr>
          <w:rFonts w:ascii="Titillium Web" w:eastAsia="Calibri" w:hAnsi="Titillium Web"/>
          <w:color w:val="000000" w:themeColor="text1"/>
          <w:sz w:val="26"/>
          <w:szCs w:val="26"/>
          <w:lang w:val="en-US" w:eastAsia="ja-JP" w:bidi="pl-PL"/>
        </w:rPr>
      </w:pPr>
      <w:r w:rsidRPr="004E6A68">
        <w:rPr>
          <w:rFonts w:ascii="Titillium Web" w:eastAsia="Calibri" w:hAnsi="Titillium Web"/>
          <w:color w:val="000000" w:themeColor="text1"/>
          <w:sz w:val="26"/>
          <w:szCs w:val="26"/>
          <w:lang w:val="en-US" w:eastAsia="ja-JP" w:bidi="pl-PL"/>
        </w:rPr>
        <w:t>The Institute of Information Technology has been operating since 1980. It was established on the basis of the former Centre for Electronic Computing Technology. It is one of three units forming the Faculty of Technical Physics, Informatics and Applied Mathematics (FTIMS) of the Technical University of Lodz. The Institute conducts research in the field of technical informatics. The research activity is focused on methods of artificial intelligence, design of expert systems, modeling and simulation, data mining, signal and image processing, computer graphics, multimedia, computer networks. Numerous research works are oriented towards practical applications in industry, medicine, film, protection of cultural heritage. Great emphasis is placed on cooperation with domestic and foreign partners. It is realized in the form of individual and institutional contacts in the framework of bilateral agreements and international programs.</w:t>
      </w:r>
    </w:p>
    <w:p w14:paraId="3333184F" w14:textId="05A0D063" w:rsidR="004A2065" w:rsidRPr="004A2065" w:rsidRDefault="00F5060D" w:rsidP="004A2065">
      <w:pPr>
        <w:pStyle w:val="text-align-justify"/>
        <w:shd w:val="clear" w:color="auto" w:fill="FFFFFF"/>
        <w:jc w:val="both"/>
        <w:rPr>
          <w:rFonts w:ascii="Titillium Web" w:eastAsia="Calibri" w:hAnsi="Titillium Web"/>
          <w:color w:val="000000" w:themeColor="text1"/>
          <w:sz w:val="26"/>
          <w:szCs w:val="26"/>
          <w:lang w:val="en-US" w:eastAsia="ja-JP" w:bidi="pl-PL"/>
        </w:rPr>
      </w:pPr>
      <w:r w:rsidRPr="004E6A68">
        <w:rPr>
          <w:rFonts w:ascii="Titillium Web" w:eastAsia="Calibri" w:hAnsi="Titillium Web"/>
          <w:color w:val="000000" w:themeColor="text1"/>
          <w:sz w:val="26"/>
          <w:szCs w:val="26"/>
          <w:lang w:val="en-US" w:eastAsia="ja-JP" w:bidi="pl-PL"/>
        </w:rPr>
        <w:t>A detailed description of the Institute's profile and research can be found on the website: http://it.p.lodz.pl.</w:t>
      </w:r>
    </w:p>
    <w:p w14:paraId="2F577DB7" w14:textId="77777777" w:rsidR="004A2065" w:rsidRPr="004A2065" w:rsidRDefault="004A2065" w:rsidP="004A2065">
      <w:pPr>
        <w:spacing w:line="256" w:lineRule="auto"/>
        <w:jc w:val="right"/>
        <w:rPr>
          <w:rFonts w:ascii="Tahoma" w:eastAsia="Calibri" w:hAnsi="Tahoma" w:cs="Tahoma"/>
          <w:sz w:val="16"/>
          <w:szCs w:val="16"/>
          <w:lang w:val="en-US"/>
        </w:rPr>
      </w:pPr>
      <w:r w:rsidRPr="004A2065">
        <w:rPr>
          <w:rFonts w:ascii="Tahoma" w:eastAsia="Calibri" w:hAnsi="Tahoma" w:cs="Tahoma"/>
          <w:sz w:val="16"/>
          <w:szCs w:val="16"/>
          <w:lang w:val="en-US"/>
        </w:rPr>
        <w:lastRenderedPageBreak/>
        <w:t>Annex no. 1.1</w:t>
      </w:r>
    </w:p>
    <w:p w14:paraId="4A7E96E4" w14:textId="77777777" w:rsidR="004A2065" w:rsidRPr="004A2065" w:rsidRDefault="004A2065" w:rsidP="004A2065">
      <w:pPr>
        <w:spacing w:line="256" w:lineRule="auto"/>
        <w:jc w:val="right"/>
        <w:rPr>
          <w:rFonts w:ascii="Tahoma" w:eastAsia="Calibri" w:hAnsi="Tahoma" w:cs="Tahoma"/>
          <w:sz w:val="16"/>
          <w:szCs w:val="16"/>
          <w:lang w:val="en-US"/>
        </w:rPr>
      </w:pPr>
      <w:r w:rsidRPr="004A2065">
        <w:rPr>
          <w:rFonts w:ascii="Tahoma" w:eastAsia="Calibri" w:hAnsi="Tahoma" w:cs="Tahoma"/>
          <w:sz w:val="16"/>
          <w:szCs w:val="16"/>
          <w:lang w:val="en-US"/>
        </w:rPr>
        <w:t>to The OTM-R POLICY - OPEN TRANSPARENT MERIT-BASED RECRUITMENT</w:t>
      </w:r>
    </w:p>
    <w:p w14:paraId="756F989E" w14:textId="77777777" w:rsidR="004A2065" w:rsidRPr="004A2065" w:rsidRDefault="004A2065" w:rsidP="004A2065">
      <w:pPr>
        <w:spacing w:line="256" w:lineRule="auto"/>
        <w:jc w:val="right"/>
        <w:rPr>
          <w:rFonts w:ascii="Tahoma" w:eastAsia="Calibri" w:hAnsi="Tahoma" w:cs="Tahoma"/>
          <w:sz w:val="16"/>
          <w:szCs w:val="16"/>
          <w:lang w:val="en-US"/>
        </w:rPr>
      </w:pPr>
    </w:p>
    <w:p w14:paraId="553EE5E6" w14:textId="77777777" w:rsidR="004A2065" w:rsidRPr="004A2065" w:rsidRDefault="004A2065" w:rsidP="004A2065">
      <w:pPr>
        <w:spacing w:before="120" w:line="256" w:lineRule="auto"/>
        <w:jc w:val="center"/>
        <w:rPr>
          <w:rFonts w:ascii="Calibri" w:eastAsia="Calibri" w:hAnsi="Calibri" w:cs="Times New Roman"/>
          <w:b/>
          <w:bCs/>
          <w:szCs w:val="24"/>
          <w:lang w:val="en-US"/>
        </w:rPr>
      </w:pPr>
      <w:r w:rsidRPr="004A2065">
        <w:rPr>
          <w:rFonts w:ascii="Calibri" w:eastAsia="Calibri" w:hAnsi="Calibri" w:cs="Times New Roman"/>
          <w:b/>
          <w:bCs/>
          <w:szCs w:val="24"/>
          <w:lang w:val="en-US"/>
        </w:rPr>
        <w:t xml:space="preserve">PERSONAL INFORMATION FORM </w:t>
      </w:r>
    </w:p>
    <w:p w14:paraId="6906962C" w14:textId="77777777" w:rsidR="004A2065" w:rsidRPr="004A2065" w:rsidRDefault="004A2065" w:rsidP="004A2065">
      <w:pPr>
        <w:spacing w:before="120" w:line="256" w:lineRule="auto"/>
        <w:jc w:val="center"/>
        <w:rPr>
          <w:rFonts w:ascii="Calibri" w:eastAsia="Calibri" w:hAnsi="Calibri" w:cs="Times New Roman"/>
          <w:b/>
          <w:bCs/>
          <w:szCs w:val="24"/>
          <w:lang w:val="en-US"/>
        </w:rPr>
      </w:pPr>
      <w:r w:rsidRPr="004A2065">
        <w:rPr>
          <w:rFonts w:ascii="Calibri" w:eastAsia="Calibri" w:hAnsi="Calibri" w:cs="Times New Roman"/>
          <w:b/>
          <w:bCs/>
          <w:szCs w:val="24"/>
          <w:lang w:val="en-US"/>
        </w:rPr>
        <w:t>FOR APPLICANTS FOR EMPLOYMENT AT  LODZ UNIVERSITY OF TECHNOLOGY</w:t>
      </w:r>
    </w:p>
    <w:p w14:paraId="3CBC0C39" w14:textId="77777777" w:rsidR="004A2065" w:rsidRPr="004A2065" w:rsidRDefault="004A2065" w:rsidP="004A2065">
      <w:pPr>
        <w:spacing w:before="120" w:line="256" w:lineRule="auto"/>
        <w:jc w:val="both"/>
        <w:rPr>
          <w:rFonts w:ascii="Calibri" w:eastAsia="Calibri" w:hAnsi="Calibri" w:cs="Times New Roman"/>
          <w:szCs w:val="24"/>
          <w:lang w:val="en-US"/>
        </w:rPr>
      </w:pPr>
    </w:p>
    <w:p w14:paraId="152DB250"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1.</w:t>
      </w:r>
      <w:r w:rsidRPr="004A2065">
        <w:rPr>
          <w:rFonts w:ascii="Calibri" w:eastAsia="Calibri" w:hAnsi="Calibri" w:cs="Times New Roman"/>
          <w:lang w:val="en-US"/>
        </w:rPr>
        <w:tab/>
        <w:t>First name(s) and family name ............................................................................................................</w:t>
      </w:r>
    </w:p>
    <w:p w14:paraId="151E651B" w14:textId="77777777" w:rsidR="004A2065" w:rsidRPr="004A2065" w:rsidRDefault="004A2065" w:rsidP="004A2065">
      <w:pPr>
        <w:spacing w:before="120" w:line="256" w:lineRule="auto"/>
        <w:jc w:val="both"/>
        <w:rPr>
          <w:rFonts w:ascii="Calibri" w:eastAsia="Calibri" w:hAnsi="Calibri" w:cs="Times New Roman"/>
          <w:szCs w:val="24"/>
          <w:lang w:val="en-US"/>
        </w:rPr>
      </w:pPr>
    </w:p>
    <w:p w14:paraId="4A197F92"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2.</w:t>
      </w:r>
      <w:r w:rsidRPr="004A2065">
        <w:rPr>
          <w:rFonts w:ascii="Calibri" w:eastAsia="Calibri" w:hAnsi="Calibri" w:cs="Times New Roman"/>
          <w:lang w:val="en-US"/>
        </w:rPr>
        <w:tab/>
        <w:t>Date of birth .....................................................................................................................................</w:t>
      </w:r>
    </w:p>
    <w:p w14:paraId="4F3FD7CF" w14:textId="77777777" w:rsidR="004A2065" w:rsidRPr="004A2065" w:rsidRDefault="004A2065" w:rsidP="004A2065">
      <w:pPr>
        <w:spacing w:before="120" w:line="256" w:lineRule="auto"/>
        <w:jc w:val="both"/>
        <w:rPr>
          <w:rFonts w:ascii="Calibri" w:eastAsia="Calibri" w:hAnsi="Calibri" w:cs="Times New Roman"/>
          <w:szCs w:val="24"/>
          <w:lang w:val="en-US"/>
        </w:rPr>
      </w:pPr>
    </w:p>
    <w:p w14:paraId="5F46FCE2"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3.</w:t>
      </w:r>
      <w:r w:rsidRPr="004A2065">
        <w:rPr>
          <w:rFonts w:ascii="Calibri" w:eastAsia="Calibri" w:hAnsi="Calibri" w:cs="Times New Roman"/>
          <w:lang w:val="en-US"/>
        </w:rPr>
        <w:tab/>
        <w:t>Contact details ....................................................................................................................................</w:t>
      </w:r>
    </w:p>
    <w:p w14:paraId="41605E64" w14:textId="77777777" w:rsidR="004A2065" w:rsidRPr="004A2065" w:rsidRDefault="004A2065" w:rsidP="004A2065">
      <w:pPr>
        <w:tabs>
          <w:tab w:val="left" w:pos="3686"/>
        </w:tabs>
        <w:spacing w:after="120" w:line="256" w:lineRule="auto"/>
        <w:jc w:val="both"/>
        <w:rPr>
          <w:rFonts w:ascii="Calibri" w:eastAsia="Calibri" w:hAnsi="Calibri" w:cs="Times New Roman"/>
          <w:sz w:val="20"/>
          <w:szCs w:val="20"/>
          <w:lang w:val="en-US"/>
        </w:rPr>
      </w:pPr>
      <w:r w:rsidRPr="004A2065">
        <w:rPr>
          <w:rFonts w:ascii="Calibri" w:eastAsia="Calibri" w:hAnsi="Calibri" w:cs="Times New Roman"/>
          <w:sz w:val="20"/>
          <w:szCs w:val="20"/>
          <w:lang w:val="en-US"/>
        </w:rPr>
        <w:tab/>
        <w:t>(provided by the applicant)</w:t>
      </w:r>
    </w:p>
    <w:p w14:paraId="2911F893"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4.</w:t>
      </w:r>
      <w:r w:rsidRPr="004A2065">
        <w:rPr>
          <w:rFonts w:ascii="Calibri" w:eastAsia="Calibri" w:hAnsi="Calibri" w:cs="Times New Roman"/>
          <w:lang w:val="en-US"/>
        </w:rPr>
        <w:tab/>
        <w:t>Education (where required for specific duties or jobs) .......................................................................</w:t>
      </w:r>
    </w:p>
    <w:p w14:paraId="3179D580"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2A006EE3" w14:textId="77777777" w:rsidR="004A2065" w:rsidRPr="004A2065" w:rsidRDefault="004A2065" w:rsidP="004A2065">
      <w:pPr>
        <w:tabs>
          <w:tab w:val="left" w:pos="3402"/>
        </w:tabs>
        <w:spacing w:after="120" w:line="256" w:lineRule="auto"/>
        <w:jc w:val="both"/>
        <w:rPr>
          <w:rFonts w:ascii="Calibri" w:eastAsia="Calibri" w:hAnsi="Calibri" w:cs="Times New Roman"/>
          <w:sz w:val="20"/>
          <w:szCs w:val="20"/>
          <w:lang w:val="en-US"/>
        </w:rPr>
      </w:pPr>
      <w:r w:rsidRPr="004A2065">
        <w:rPr>
          <w:rFonts w:ascii="Calibri" w:eastAsia="Calibri" w:hAnsi="Calibri" w:cs="Times New Roman"/>
          <w:sz w:val="20"/>
          <w:szCs w:val="20"/>
          <w:lang w:val="en-US"/>
        </w:rPr>
        <w:tab/>
        <w:t>(name of school and graduation date)</w:t>
      </w:r>
    </w:p>
    <w:p w14:paraId="6DAAB6B4"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49301917"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553F7161" w14:textId="77777777" w:rsidR="004A2065" w:rsidRPr="004A2065" w:rsidRDefault="004A2065" w:rsidP="004A2065">
      <w:pPr>
        <w:tabs>
          <w:tab w:val="left" w:pos="2268"/>
        </w:tabs>
        <w:spacing w:after="120" w:line="256" w:lineRule="auto"/>
        <w:jc w:val="both"/>
        <w:rPr>
          <w:rFonts w:ascii="Calibri" w:eastAsia="Calibri" w:hAnsi="Calibri" w:cs="Times New Roman"/>
          <w:sz w:val="20"/>
          <w:szCs w:val="20"/>
          <w:lang w:val="en-US"/>
        </w:rPr>
      </w:pPr>
      <w:r w:rsidRPr="004A2065">
        <w:rPr>
          <w:rFonts w:ascii="Calibri" w:eastAsia="Calibri" w:hAnsi="Calibri" w:cs="Times New Roman"/>
          <w:sz w:val="20"/>
          <w:szCs w:val="20"/>
          <w:lang w:val="en-US"/>
        </w:rPr>
        <w:tab/>
        <w:t xml:space="preserve">(occupation, </w:t>
      </w:r>
      <w:proofErr w:type="spellStart"/>
      <w:r w:rsidRPr="004A2065">
        <w:rPr>
          <w:rFonts w:ascii="Calibri" w:eastAsia="Calibri" w:hAnsi="Calibri" w:cs="Times New Roman"/>
          <w:sz w:val="20"/>
          <w:szCs w:val="20"/>
          <w:lang w:val="en-US"/>
        </w:rPr>
        <w:t>specialisation</w:t>
      </w:r>
      <w:proofErr w:type="spellEnd"/>
      <w:r w:rsidRPr="004A2065">
        <w:rPr>
          <w:rFonts w:ascii="Calibri" w:eastAsia="Calibri" w:hAnsi="Calibri" w:cs="Times New Roman"/>
          <w:sz w:val="20"/>
          <w:szCs w:val="20"/>
          <w:lang w:val="en-US"/>
        </w:rPr>
        <w:t>, degree, professional title, academic title)</w:t>
      </w:r>
    </w:p>
    <w:p w14:paraId="7DED70E6"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5.</w:t>
      </w:r>
      <w:r w:rsidRPr="004A2065">
        <w:rPr>
          <w:rFonts w:ascii="Calibri" w:eastAsia="Calibri" w:hAnsi="Calibri" w:cs="Times New Roman"/>
          <w:lang w:val="en-US"/>
        </w:rPr>
        <w:tab/>
        <w:t>Professional qualifications (where required for specific duties or jobs) .............................................</w:t>
      </w:r>
    </w:p>
    <w:p w14:paraId="19111F85"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40F2DD73"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40265E18" w14:textId="77777777" w:rsidR="004A2065" w:rsidRPr="004A2065" w:rsidRDefault="004A2065" w:rsidP="004A2065">
      <w:pPr>
        <w:tabs>
          <w:tab w:val="left" w:pos="1701"/>
        </w:tabs>
        <w:spacing w:after="120" w:line="256" w:lineRule="auto"/>
        <w:jc w:val="both"/>
        <w:rPr>
          <w:rFonts w:ascii="Calibri" w:eastAsia="Calibri" w:hAnsi="Calibri" w:cs="Times New Roman"/>
          <w:sz w:val="20"/>
          <w:szCs w:val="20"/>
          <w:lang w:val="en-US"/>
        </w:rPr>
      </w:pPr>
      <w:r w:rsidRPr="004A2065">
        <w:rPr>
          <w:rFonts w:ascii="Calibri" w:eastAsia="Calibri" w:hAnsi="Calibri" w:cs="Times New Roman"/>
          <w:sz w:val="20"/>
          <w:szCs w:val="20"/>
          <w:lang w:val="en-US"/>
        </w:rPr>
        <w:tab/>
        <w:t>(courses, postgraduate education, other forms of further development of knowledge and skills)</w:t>
      </w:r>
    </w:p>
    <w:p w14:paraId="1AF485FA"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6.</w:t>
      </w:r>
      <w:r w:rsidRPr="004A2065">
        <w:rPr>
          <w:rFonts w:ascii="Calibri" w:eastAsia="Calibri" w:hAnsi="Calibri" w:cs="Times New Roman"/>
          <w:lang w:val="en-US"/>
        </w:rPr>
        <w:tab/>
        <w:t>Employment history (where required for specific duties or jobs) ......................................................</w:t>
      </w:r>
    </w:p>
    <w:p w14:paraId="31C497B2"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5DFC5344"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34133C1C"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60F5C0EE"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4EF76498" w14:textId="77777777" w:rsidR="004A2065" w:rsidRPr="004A2065" w:rsidRDefault="004A2065" w:rsidP="004A2065">
      <w:pPr>
        <w:tabs>
          <w:tab w:val="left" w:pos="2268"/>
        </w:tabs>
        <w:spacing w:after="120" w:line="256" w:lineRule="auto"/>
        <w:jc w:val="both"/>
        <w:rPr>
          <w:rFonts w:ascii="Calibri" w:eastAsia="Calibri" w:hAnsi="Calibri" w:cs="Times New Roman"/>
          <w:sz w:val="20"/>
          <w:szCs w:val="20"/>
          <w:lang w:val="en-US"/>
        </w:rPr>
      </w:pPr>
      <w:r w:rsidRPr="004A2065">
        <w:rPr>
          <w:rFonts w:ascii="Calibri" w:eastAsia="Calibri" w:hAnsi="Calibri" w:cs="Times New Roman"/>
          <w:sz w:val="20"/>
          <w:szCs w:val="20"/>
          <w:lang w:val="en-US"/>
        </w:rPr>
        <w:tab/>
        <w:t>(employment periods and jobs held at previous employers')</w:t>
      </w:r>
    </w:p>
    <w:p w14:paraId="03DAF7E9"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7.</w:t>
      </w:r>
      <w:r w:rsidRPr="004A2065">
        <w:rPr>
          <w:rFonts w:ascii="Calibri" w:eastAsia="Calibri" w:hAnsi="Calibri" w:cs="Times New Roman"/>
          <w:lang w:val="en-US"/>
        </w:rPr>
        <w:tab/>
        <w:t>Additional personal information, where the right or the duty to disclose it exists under specific regulations…........................................................................................................................................</w:t>
      </w:r>
    </w:p>
    <w:p w14:paraId="02654D36"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034FC080"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2598A49A"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6BEF77F6" w14:textId="77777777" w:rsidR="004A2065" w:rsidRPr="004A2065" w:rsidRDefault="004A2065" w:rsidP="004A2065">
      <w:pPr>
        <w:spacing w:before="120" w:line="256" w:lineRule="auto"/>
        <w:jc w:val="both"/>
        <w:rPr>
          <w:rFonts w:ascii="Calibri" w:eastAsia="Calibri" w:hAnsi="Calibri" w:cs="Times New Roman"/>
          <w:szCs w:val="24"/>
          <w:lang w:val="en-US"/>
        </w:rPr>
      </w:pPr>
    </w:p>
    <w:p w14:paraId="5CDA10A0" w14:textId="77777777" w:rsidR="004A2065" w:rsidRPr="004A2065" w:rsidRDefault="004A2065" w:rsidP="004A2065">
      <w:pPr>
        <w:tabs>
          <w:tab w:val="left" w:pos="851"/>
          <w:tab w:val="left" w:pos="5103"/>
        </w:tabs>
        <w:spacing w:before="120" w:line="256" w:lineRule="auto"/>
        <w:jc w:val="both"/>
        <w:rPr>
          <w:rFonts w:ascii="Calibri" w:eastAsia="Calibri" w:hAnsi="Calibri" w:cs="Times New Roman"/>
          <w:lang w:val="en-US"/>
        </w:rPr>
      </w:pPr>
      <w:r w:rsidRPr="004A2065">
        <w:rPr>
          <w:rFonts w:ascii="Calibri" w:eastAsia="Calibri" w:hAnsi="Calibri" w:cs="Times New Roman"/>
          <w:lang w:val="en-US"/>
        </w:rPr>
        <w:t>……………………………</w:t>
      </w:r>
      <w:r w:rsidRPr="004A2065">
        <w:rPr>
          <w:rFonts w:ascii="Calibri" w:eastAsia="Calibri" w:hAnsi="Calibri" w:cs="Times New Roman"/>
          <w:lang w:val="en-US"/>
        </w:rPr>
        <w:tab/>
      </w:r>
      <w:r w:rsidRPr="004A2065">
        <w:rPr>
          <w:rFonts w:ascii="Calibri" w:eastAsia="Calibri" w:hAnsi="Calibri" w:cs="Times New Roman"/>
          <w:lang w:val="en-US"/>
        </w:rPr>
        <w:tab/>
      </w:r>
      <w:r w:rsidRPr="004A2065">
        <w:rPr>
          <w:rFonts w:ascii="Calibri" w:eastAsia="Calibri" w:hAnsi="Calibri" w:cs="Times New Roman"/>
          <w:lang w:val="en-US"/>
        </w:rPr>
        <w:tab/>
      </w:r>
      <w:r w:rsidRPr="004A2065">
        <w:rPr>
          <w:rFonts w:ascii="Calibri" w:eastAsia="Calibri" w:hAnsi="Calibri" w:cs="Times New Roman"/>
          <w:lang w:val="en-US"/>
        </w:rPr>
        <w:tab/>
        <w:t>…..……………………………………</w:t>
      </w:r>
    </w:p>
    <w:p w14:paraId="34BCB87F" w14:textId="77777777" w:rsidR="004A2065" w:rsidRPr="004A2065" w:rsidRDefault="004A2065" w:rsidP="004A2065">
      <w:pPr>
        <w:tabs>
          <w:tab w:val="left" w:pos="1276"/>
          <w:tab w:val="left" w:pos="5103"/>
        </w:tabs>
        <w:spacing w:after="120" w:line="256" w:lineRule="auto"/>
        <w:jc w:val="both"/>
        <w:rPr>
          <w:rFonts w:ascii="Calibri" w:eastAsia="Calibri" w:hAnsi="Calibri" w:cs="Times New Roman"/>
          <w:sz w:val="20"/>
          <w:szCs w:val="18"/>
          <w:lang w:val="en-US"/>
        </w:rPr>
      </w:pPr>
      <w:r w:rsidRPr="004A2065">
        <w:rPr>
          <w:rFonts w:ascii="Calibri" w:eastAsia="Calibri" w:hAnsi="Calibri" w:cs="Times New Roman"/>
          <w:sz w:val="20"/>
          <w:szCs w:val="18"/>
          <w:lang w:val="en-US"/>
        </w:rPr>
        <w:t>(place and date)</w:t>
      </w:r>
      <w:r w:rsidRPr="004A2065">
        <w:rPr>
          <w:rFonts w:ascii="Calibri" w:eastAsia="Calibri" w:hAnsi="Calibri" w:cs="Times New Roman"/>
          <w:sz w:val="20"/>
          <w:szCs w:val="18"/>
          <w:lang w:val="en-US"/>
        </w:rPr>
        <w:tab/>
      </w:r>
      <w:r w:rsidRPr="004A2065">
        <w:rPr>
          <w:rFonts w:ascii="Calibri" w:eastAsia="Calibri" w:hAnsi="Calibri" w:cs="Times New Roman"/>
          <w:sz w:val="20"/>
          <w:szCs w:val="18"/>
          <w:lang w:val="en-US"/>
        </w:rPr>
        <w:tab/>
      </w:r>
      <w:r w:rsidRPr="004A2065">
        <w:rPr>
          <w:rFonts w:ascii="Calibri" w:eastAsia="Calibri" w:hAnsi="Calibri" w:cs="Times New Roman"/>
          <w:sz w:val="20"/>
          <w:szCs w:val="18"/>
          <w:lang w:val="en-US"/>
        </w:rPr>
        <w:tab/>
      </w:r>
      <w:r w:rsidRPr="004A2065">
        <w:rPr>
          <w:rFonts w:ascii="Calibri" w:eastAsia="Calibri" w:hAnsi="Calibri" w:cs="Times New Roman"/>
          <w:sz w:val="20"/>
          <w:szCs w:val="18"/>
          <w:lang w:val="en-US"/>
        </w:rPr>
        <w:tab/>
        <w:t>(signature of the applicant)</w:t>
      </w:r>
    </w:p>
    <w:p w14:paraId="46FEA8F8" w14:textId="77777777" w:rsidR="004A2065" w:rsidRPr="004A2065" w:rsidRDefault="004A2065" w:rsidP="004A2065">
      <w:pPr>
        <w:spacing w:after="0" w:line="256" w:lineRule="auto"/>
        <w:rPr>
          <w:rFonts w:ascii="Tahoma" w:eastAsia="Calibri" w:hAnsi="Tahoma" w:cs="Tahoma"/>
          <w:sz w:val="20"/>
          <w:szCs w:val="20"/>
          <w:lang w:val="en-US"/>
        </w:rPr>
        <w:sectPr w:rsidR="004A2065" w:rsidRPr="004A2065">
          <w:pgSz w:w="11906" w:h="16838"/>
          <w:pgMar w:top="567" w:right="851" w:bottom="851" w:left="851" w:header="709" w:footer="709" w:gutter="0"/>
          <w:cols w:space="708"/>
        </w:sectPr>
      </w:pPr>
    </w:p>
    <w:p w14:paraId="32A4FADA" w14:textId="77777777" w:rsidR="004A2065" w:rsidRPr="004A2065" w:rsidRDefault="004A2065" w:rsidP="004A2065">
      <w:pPr>
        <w:spacing w:line="256" w:lineRule="auto"/>
        <w:jc w:val="right"/>
        <w:rPr>
          <w:rFonts w:ascii="Tahoma" w:eastAsia="Calibri" w:hAnsi="Tahoma" w:cs="Tahoma"/>
          <w:sz w:val="16"/>
          <w:szCs w:val="16"/>
          <w:lang w:val="en-US"/>
        </w:rPr>
      </w:pPr>
      <w:r w:rsidRPr="004A2065">
        <w:rPr>
          <w:rFonts w:ascii="Tahoma" w:eastAsia="Calibri" w:hAnsi="Tahoma" w:cs="Tahoma"/>
          <w:sz w:val="16"/>
          <w:szCs w:val="16"/>
          <w:lang w:val="en-US"/>
        </w:rPr>
        <w:lastRenderedPageBreak/>
        <w:t>Annex no. 1.2</w:t>
      </w:r>
    </w:p>
    <w:p w14:paraId="7E383EFB" w14:textId="77777777" w:rsidR="004A2065" w:rsidRPr="004A2065" w:rsidRDefault="004A2065" w:rsidP="004A2065">
      <w:pPr>
        <w:spacing w:line="256" w:lineRule="auto"/>
        <w:jc w:val="right"/>
        <w:rPr>
          <w:rFonts w:ascii="Tahoma" w:eastAsia="Calibri" w:hAnsi="Tahoma" w:cs="Tahoma"/>
          <w:sz w:val="16"/>
          <w:szCs w:val="16"/>
          <w:lang w:val="en-US"/>
        </w:rPr>
      </w:pPr>
      <w:r w:rsidRPr="004A2065">
        <w:rPr>
          <w:rFonts w:ascii="Tahoma" w:eastAsia="Calibri" w:hAnsi="Tahoma" w:cs="Tahoma"/>
          <w:sz w:val="16"/>
          <w:szCs w:val="16"/>
          <w:lang w:val="en-US"/>
        </w:rPr>
        <w:t>to The OTM-R POLICY - OPEN TRANSPARENT MERIT-BASED RECRUITMENT</w:t>
      </w:r>
    </w:p>
    <w:p w14:paraId="4ED50F74" w14:textId="77777777" w:rsidR="004A2065" w:rsidRPr="004A2065" w:rsidRDefault="004A2065" w:rsidP="004A2065">
      <w:pPr>
        <w:spacing w:line="256" w:lineRule="auto"/>
        <w:jc w:val="right"/>
        <w:rPr>
          <w:rFonts w:ascii="Tahoma" w:eastAsia="Calibri" w:hAnsi="Tahoma" w:cs="Tahoma"/>
          <w:sz w:val="16"/>
          <w:szCs w:val="16"/>
          <w:lang w:val="en-US"/>
        </w:rPr>
      </w:pPr>
    </w:p>
    <w:p w14:paraId="5EBEC11C" w14:textId="77777777" w:rsidR="004A2065" w:rsidRPr="004A2065" w:rsidRDefault="004A2065" w:rsidP="004A2065">
      <w:pPr>
        <w:spacing w:before="120" w:line="256" w:lineRule="auto"/>
        <w:jc w:val="center"/>
        <w:rPr>
          <w:rFonts w:ascii="Calibri" w:eastAsia="Calibri" w:hAnsi="Calibri" w:cs="Times New Roman"/>
          <w:b/>
          <w:szCs w:val="24"/>
          <w:lang w:val="en-US"/>
        </w:rPr>
      </w:pPr>
      <w:bookmarkStart w:id="0" w:name="_Hlk91486720"/>
      <w:r w:rsidRPr="004A2065">
        <w:rPr>
          <w:rFonts w:ascii="Calibri" w:eastAsia="Calibri" w:hAnsi="Calibri" w:cs="Times New Roman"/>
          <w:b/>
          <w:szCs w:val="24"/>
          <w:lang w:val="en-US"/>
        </w:rPr>
        <w:t>Data Privacy Statement for job candidates</w:t>
      </w:r>
    </w:p>
    <w:bookmarkEnd w:id="0"/>
    <w:p w14:paraId="5703458F"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3390587D"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1)</w:t>
      </w:r>
      <w:r w:rsidRPr="004A2065">
        <w:rPr>
          <w:rFonts w:ascii="Calibri" w:eastAsia="Calibri" w:hAnsi="Calibri" w:cs="Times New Roman"/>
          <w:lang w:val="en-US"/>
        </w:rPr>
        <w:tab/>
        <w:t>Lodz University of Technology with the registered office in Lodz is the Controller of your personal data;</w:t>
      </w:r>
    </w:p>
    <w:p w14:paraId="439F8F92"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2)</w:t>
      </w:r>
      <w:r w:rsidRPr="004A2065">
        <w:rPr>
          <w:rFonts w:ascii="Calibri" w:eastAsia="Calibri" w:hAnsi="Calibri" w:cs="Times New Roman"/>
          <w:lang w:val="en-US"/>
        </w:rPr>
        <w:tab/>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sidRPr="004A2065">
        <w:rPr>
          <w:rFonts w:ascii="Calibri" w:eastAsia="Calibri" w:hAnsi="Calibri" w:cs="Times New Roman"/>
          <w:lang w:val="en-US"/>
        </w:rPr>
        <w:t>Żeromskiego</w:t>
      </w:r>
      <w:proofErr w:type="spellEnd"/>
      <w:r w:rsidRPr="004A2065">
        <w:rPr>
          <w:rFonts w:ascii="Calibri" w:eastAsia="Calibri" w:hAnsi="Calibri" w:cs="Times New Roman"/>
          <w:lang w:val="en-US"/>
        </w:rPr>
        <w:t xml:space="preserve"> 116, 90-924 </w:t>
      </w:r>
      <w:proofErr w:type="spellStart"/>
      <w:r w:rsidRPr="004A2065">
        <w:rPr>
          <w:rFonts w:ascii="Calibri" w:eastAsia="Calibri" w:hAnsi="Calibri" w:cs="Times New Roman"/>
          <w:lang w:val="en-US"/>
        </w:rPr>
        <w:t>Łódź</w:t>
      </w:r>
      <w:proofErr w:type="spellEnd"/>
      <w:r w:rsidRPr="004A2065">
        <w:rPr>
          <w:rFonts w:ascii="Calibri" w:eastAsia="Calibri" w:hAnsi="Calibri" w:cs="Times New Roman"/>
          <w:lang w:val="en-US"/>
        </w:rPr>
        <w:t>;</w:t>
      </w:r>
    </w:p>
    <w:p w14:paraId="5B53BDE9"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3)</w:t>
      </w:r>
      <w:r w:rsidRPr="004A2065">
        <w:rPr>
          <w:rFonts w:ascii="Calibri" w:eastAsia="Calibri" w:hAnsi="Calibri" w:cs="Times New Roman"/>
          <w:lang w:val="en-US"/>
        </w:rPr>
        <w:tab/>
        <w:t>As the controller, we will process your data for the purpose of the recruitment process for the position indicated, based on your consent (Article 6(1)(a) GDPR);</w:t>
      </w:r>
    </w:p>
    <w:p w14:paraId="36A986BC"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4)</w:t>
      </w:r>
      <w:r w:rsidRPr="004A2065">
        <w:rPr>
          <w:rFonts w:ascii="Calibri" w:eastAsia="Calibri" w:hAnsi="Calibri" w:cs="Times New Roman"/>
          <w:lang w:val="en-US"/>
        </w:rPr>
        <w:tab/>
        <w:t>You have the right to withdraw your consent to the processing of your personal data at any time, but such withdrawal shall not affect the lawfulness of the processing effected on the basis of your consent prior to its withdrawal;</w:t>
      </w:r>
    </w:p>
    <w:p w14:paraId="20A2B423"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5)</w:t>
      </w:r>
      <w:r w:rsidRPr="004A2065">
        <w:rPr>
          <w:rFonts w:ascii="Calibri" w:eastAsia="Calibri" w:hAnsi="Calibri" w:cs="Times New Roman"/>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1CE57464"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6)</w:t>
      </w:r>
      <w:r w:rsidRPr="004A2065">
        <w:rPr>
          <w:rFonts w:ascii="Calibri" w:eastAsia="Calibri" w:hAnsi="Calibri" w:cs="Times New Roman"/>
          <w:lang w:val="en-US"/>
        </w:rPr>
        <w:tab/>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29AED35B"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7)</w:t>
      </w:r>
      <w:r w:rsidRPr="004A2065">
        <w:rPr>
          <w:rFonts w:ascii="Calibri" w:eastAsia="Calibri" w:hAnsi="Calibri" w:cs="Times New Roman"/>
          <w:lang w:val="en-US"/>
        </w:rPr>
        <w:tab/>
        <w:t>Only individuals authorized by the Controller to process your data in the performance of their duties will have access to your data;</w:t>
      </w:r>
    </w:p>
    <w:p w14:paraId="32EF1849"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8)</w:t>
      </w:r>
      <w:r w:rsidRPr="004A2065">
        <w:rPr>
          <w:rFonts w:ascii="Calibri" w:eastAsia="Calibri" w:hAnsi="Calibri" w:cs="Times New Roman"/>
          <w:lang w:val="en-US"/>
        </w:rPr>
        <w:tab/>
        <w:t>Your personal data will not undergo automated processing and will not be subject to profiling;</w:t>
      </w:r>
    </w:p>
    <w:p w14:paraId="19837446" w14:textId="77777777" w:rsidR="004A2065" w:rsidRPr="004A2065" w:rsidRDefault="004A2065" w:rsidP="004A2065">
      <w:pPr>
        <w:spacing w:before="120" w:line="256" w:lineRule="auto"/>
        <w:ind w:left="425" w:hanging="425"/>
        <w:jc w:val="both"/>
        <w:rPr>
          <w:rFonts w:ascii="Calibri" w:eastAsia="Calibri" w:hAnsi="Calibri" w:cs="Times New Roman"/>
          <w:lang w:val="en-US"/>
        </w:rPr>
      </w:pPr>
      <w:r w:rsidRPr="004A2065">
        <w:rPr>
          <w:rFonts w:ascii="Calibri" w:eastAsia="Calibri" w:hAnsi="Calibri" w:cs="Times New Roman"/>
          <w:lang w:val="en-US"/>
        </w:rPr>
        <w:t>9)</w:t>
      </w:r>
      <w:r w:rsidRPr="004A2065">
        <w:rPr>
          <w:rFonts w:ascii="Calibri" w:eastAsia="Calibri" w:hAnsi="Calibri" w:cs="Times New Roman"/>
          <w:lang w:val="en-US"/>
        </w:rPr>
        <w:tab/>
        <w:t>Under GDPR, you shall further have:</w:t>
      </w:r>
    </w:p>
    <w:p w14:paraId="63106D68" w14:textId="77777777" w:rsidR="004A2065" w:rsidRPr="004A2065" w:rsidRDefault="004A2065" w:rsidP="004A2065">
      <w:pPr>
        <w:spacing w:before="120" w:line="256" w:lineRule="auto"/>
        <w:ind w:left="900" w:hanging="425"/>
        <w:jc w:val="both"/>
        <w:rPr>
          <w:rFonts w:ascii="Calibri" w:eastAsia="Calibri" w:hAnsi="Calibri" w:cs="Times New Roman"/>
          <w:lang w:val="en-US"/>
        </w:rPr>
      </w:pPr>
      <w:r w:rsidRPr="004A2065">
        <w:rPr>
          <w:rFonts w:ascii="Calibri" w:eastAsia="Calibri" w:hAnsi="Calibri" w:cs="Times New Roman"/>
          <w:lang w:val="en-US"/>
        </w:rPr>
        <w:t>a) the right to access your data and to receive copies thereof,</w:t>
      </w:r>
    </w:p>
    <w:p w14:paraId="08420FAB" w14:textId="77777777" w:rsidR="004A2065" w:rsidRPr="004A2065" w:rsidRDefault="004A2065" w:rsidP="004A2065">
      <w:pPr>
        <w:spacing w:before="120" w:line="256" w:lineRule="auto"/>
        <w:ind w:left="900" w:hanging="425"/>
        <w:jc w:val="both"/>
        <w:rPr>
          <w:rFonts w:ascii="Calibri" w:eastAsia="Calibri" w:hAnsi="Calibri" w:cs="Times New Roman"/>
          <w:lang w:val="en-US"/>
        </w:rPr>
      </w:pPr>
      <w:r w:rsidRPr="004A2065">
        <w:rPr>
          <w:rFonts w:ascii="Calibri" w:eastAsia="Calibri" w:hAnsi="Calibri" w:cs="Times New Roman"/>
          <w:lang w:val="en-US"/>
        </w:rPr>
        <w:t>b) the right to rectification (amendment) of your data,</w:t>
      </w:r>
    </w:p>
    <w:p w14:paraId="695FC146" w14:textId="77777777" w:rsidR="004A2065" w:rsidRPr="004A2065" w:rsidRDefault="004A2065" w:rsidP="004A2065">
      <w:pPr>
        <w:spacing w:before="120" w:line="256" w:lineRule="auto"/>
        <w:ind w:left="900" w:hanging="425"/>
        <w:jc w:val="both"/>
        <w:rPr>
          <w:rFonts w:ascii="Calibri" w:eastAsia="Calibri" w:hAnsi="Calibri" w:cs="Times New Roman"/>
          <w:lang w:val="en-US"/>
        </w:rPr>
      </w:pPr>
      <w:r w:rsidRPr="004A2065">
        <w:rPr>
          <w:rFonts w:ascii="Calibri" w:eastAsia="Calibri" w:hAnsi="Calibri" w:cs="Times New Roman"/>
          <w:lang w:val="en-US"/>
        </w:rPr>
        <w:t>c) the right to erasure/to be forgotten, restriction of data processing,</w:t>
      </w:r>
    </w:p>
    <w:p w14:paraId="19869670" w14:textId="77777777" w:rsidR="004A2065" w:rsidRPr="004A2065" w:rsidRDefault="004A2065" w:rsidP="004A2065">
      <w:pPr>
        <w:spacing w:before="120" w:line="256" w:lineRule="auto"/>
        <w:ind w:left="900" w:hanging="425"/>
        <w:jc w:val="both"/>
        <w:rPr>
          <w:rFonts w:ascii="Calibri" w:eastAsia="Calibri" w:hAnsi="Calibri" w:cs="Times New Roman"/>
          <w:lang w:val="en-US"/>
        </w:rPr>
      </w:pPr>
      <w:r w:rsidRPr="004A2065">
        <w:rPr>
          <w:rFonts w:ascii="Calibri" w:eastAsia="Calibri" w:hAnsi="Calibri" w:cs="Times New Roman"/>
          <w:lang w:val="en-US"/>
        </w:rPr>
        <w:t>d) the right to data portability,</w:t>
      </w:r>
    </w:p>
    <w:p w14:paraId="5B4611C4" w14:textId="77777777" w:rsidR="004A2065" w:rsidRPr="004A2065" w:rsidRDefault="004A2065" w:rsidP="004A2065">
      <w:pPr>
        <w:spacing w:before="120" w:line="256" w:lineRule="auto"/>
        <w:ind w:left="810" w:hanging="425"/>
        <w:jc w:val="both"/>
        <w:rPr>
          <w:rFonts w:ascii="Calibri" w:eastAsia="Calibri" w:hAnsi="Calibri" w:cs="Times New Roman"/>
          <w:lang w:val="en-US"/>
        </w:rPr>
      </w:pPr>
      <w:r w:rsidRPr="004A2065">
        <w:rPr>
          <w:rFonts w:ascii="Calibri" w:eastAsia="Calibri" w:hAnsi="Calibri" w:cs="Times New Roman"/>
          <w:lang w:val="en-US"/>
        </w:rPr>
        <w:t>e) right to file a complaint to the supervisory authority - President of the Personal Data Protection</w:t>
      </w:r>
    </w:p>
    <w:p w14:paraId="2A246632" w14:textId="77777777" w:rsidR="004A2065" w:rsidRPr="004A2065" w:rsidRDefault="004A2065" w:rsidP="004A2065">
      <w:pPr>
        <w:spacing w:before="120" w:line="256" w:lineRule="auto"/>
        <w:ind w:left="810" w:hanging="180"/>
        <w:jc w:val="both"/>
        <w:rPr>
          <w:rFonts w:ascii="Calibri" w:eastAsia="Calibri" w:hAnsi="Calibri" w:cs="Times New Roman"/>
          <w:szCs w:val="24"/>
          <w:lang w:val="en-US"/>
        </w:rPr>
      </w:pPr>
      <w:r w:rsidRPr="004A2065">
        <w:rPr>
          <w:rFonts w:ascii="Calibri" w:eastAsia="Calibri" w:hAnsi="Calibri" w:cs="Times New Roman"/>
          <w:lang w:val="en-US"/>
        </w:rPr>
        <w:t xml:space="preserve">Office, </w:t>
      </w:r>
      <w:proofErr w:type="spellStart"/>
      <w:r w:rsidRPr="004A2065">
        <w:rPr>
          <w:rFonts w:ascii="Calibri" w:eastAsia="Calibri" w:hAnsi="Calibri" w:cs="Times New Roman"/>
          <w:lang w:val="en-US"/>
        </w:rPr>
        <w:t>Stawki</w:t>
      </w:r>
      <w:proofErr w:type="spellEnd"/>
      <w:r w:rsidRPr="004A2065">
        <w:rPr>
          <w:rFonts w:ascii="Calibri" w:eastAsia="Calibri" w:hAnsi="Calibri" w:cs="Times New Roman"/>
          <w:lang w:val="en-US"/>
        </w:rPr>
        <w:t xml:space="preserve"> 2, 00-193 Warsaw</w:t>
      </w:r>
      <w:r w:rsidRPr="004A2065">
        <w:rPr>
          <w:rFonts w:ascii="Calibri" w:eastAsia="Calibri" w:hAnsi="Calibri" w:cs="Times New Roman"/>
          <w:szCs w:val="24"/>
          <w:lang w:val="en-US"/>
        </w:rPr>
        <w:t>.</w:t>
      </w:r>
    </w:p>
    <w:p w14:paraId="51714569" w14:textId="77777777" w:rsidR="004A2065" w:rsidRPr="004A2065" w:rsidRDefault="004A2065" w:rsidP="004A2065">
      <w:pPr>
        <w:spacing w:before="120" w:line="256" w:lineRule="auto"/>
        <w:ind w:left="810" w:hanging="180"/>
        <w:jc w:val="both"/>
        <w:rPr>
          <w:rFonts w:ascii="Calibri" w:eastAsia="Calibri" w:hAnsi="Calibri" w:cs="Times New Roman"/>
          <w:szCs w:val="24"/>
          <w:lang w:val="en-US"/>
        </w:rPr>
      </w:pPr>
    </w:p>
    <w:p w14:paraId="01809E4C" w14:textId="77777777" w:rsidR="004A2065" w:rsidRPr="004A2065" w:rsidRDefault="004A2065" w:rsidP="004A2065">
      <w:pPr>
        <w:spacing w:before="120" w:line="256" w:lineRule="auto"/>
        <w:jc w:val="both"/>
        <w:rPr>
          <w:rFonts w:ascii="Calibri" w:eastAsia="Calibri" w:hAnsi="Calibri" w:cs="Times New Roman"/>
          <w:lang w:val="en-US"/>
        </w:rPr>
      </w:pPr>
      <w:r w:rsidRPr="004A2065">
        <w:rPr>
          <w:rFonts w:ascii="Calibri" w:eastAsia="Calibri" w:hAnsi="Calibri" w:cs="Times New Roman"/>
          <w:lang w:val="en-US"/>
        </w:rPr>
        <w:t xml:space="preserve"> ………………………………………………….</w:t>
      </w:r>
    </w:p>
    <w:p w14:paraId="3E457239" w14:textId="77777777" w:rsidR="004A2065" w:rsidRPr="004A2065" w:rsidRDefault="004A2065" w:rsidP="004A2065">
      <w:pPr>
        <w:tabs>
          <w:tab w:val="left" w:pos="810"/>
          <w:tab w:val="left" w:pos="5103"/>
        </w:tabs>
        <w:spacing w:after="120" w:line="256" w:lineRule="auto"/>
        <w:rPr>
          <w:rFonts w:ascii="Tahoma" w:eastAsia="Calibri" w:hAnsi="Tahoma" w:cs="Tahoma"/>
          <w:sz w:val="20"/>
          <w:szCs w:val="20"/>
          <w:lang w:val="en-US"/>
        </w:rPr>
      </w:pPr>
      <w:r w:rsidRPr="004A2065">
        <w:rPr>
          <w:rFonts w:ascii="Calibri" w:eastAsia="Calibri" w:hAnsi="Calibri" w:cs="Times New Roman"/>
          <w:sz w:val="20"/>
          <w:szCs w:val="18"/>
          <w:lang w:val="en-US"/>
        </w:rPr>
        <w:t>(date and signature of the candidate)</w:t>
      </w:r>
    </w:p>
    <w:p w14:paraId="093BB96C" w14:textId="77777777" w:rsidR="004A2065" w:rsidRPr="004A2065" w:rsidRDefault="004A2065" w:rsidP="004A2065">
      <w:pPr>
        <w:spacing w:after="0" w:line="256" w:lineRule="auto"/>
        <w:rPr>
          <w:rFonts w:ascii="Tahoma" w:eastAsia="Calibri" w:hAnsi="Tahoma" w:cs="Tahoma"/>
          <w:sz w:val="20"/>
          <w:szCs w:val="20"/>
          <w:lang w:val="en-US"/>
        </w:rPr>
        <w:sectPr w:rsidR="004A2065" w:rsidRPr="004A2065">
          <w:pgSz w:w="11906" w:h="16838"/>
          <w:pgMar w:top="567" w:right="851" w:bottom="851" w:left="851" w:header="709" w:footer="709" w:gutter="0"/>
          <w:cols w:space="708"/>
        </w:sectPr>
      </w:pPr>
    </w:p>
    <w:p w14:paraId="53451277" w14:textId="77777777" w:rsidR="004A2065" w:rsidRPr="004A2065" w:rsidRDefault="004A2065" w:rsidP="004A2065">
      <w:pPr>
        <w:spacing w:line="256" w:lineRule="auto"/>
        <w:jc w:val="right"/>
        <w:rPr>
          <w:rFonts w:ascii="Tahoma" w:eastAsia="Calibri" w:hAnsi="Tahoma" w:cs="Tahoma"/>
          <w:sz w:val="16"/>
          <w:szCs w:val="16"/>
          <w:lang w:val="en-US"/>
        </w:rPr>
      </w:pPr>
      <w:r w:rsidRPr="004A2065">
        <w:rPr>
          <w:rFonts w:ascii="Tahoma" w:eastAsia="Calibri" w:hAnsi="Tahoma" w:cs="Tahoma"/>
          <w:sz w:val="16"/>
          <w:szCs w:val="16"/>
          <w:lang w:val="en-US"/>
        </w:rPr>
        <w:lastRenderedPageBreak/>
        <w:t>Annex no. 1.3</w:t>
      </w:r>
    </w:p>
    <w:p w14:paraId="1BE23BD8" w14:textId="77777777" w:rsidR="004A2065" w:rsidRPr="004A2065" w:rsidRDefault="004A2065" w:rsidP="004A2065">
      <w:pPr>
        <w:spacing w:line="256" w:lineRule="auto"/>
        <w:jc w:val="right"/>
        <w:rPr>
          <w:rFonts w:ascii="Tahoma" w:eastAsia="Calibri" w:hAnsi="Tahoma" w:cs="Tahoma"/>
          <w:sz w:val="16"/>
          <w:szCs w:val="16"/>
          <w:lang w:val="en-US"/>
        </w:rPr>
      </w:pPr>
      <w:r w:rsidRPr="004A2065">
        <w:rPr>
          <w:rFonts w:ascii="Tahoma" w:eastAsia="Calibri" w:hAnsi="Tahoma" w:cs="Tahoma"/>
          <w:sz w:val="16"/>
          <w:szCs w:val="16"/>
          <w:lang w:val="en-US"/>
        </w:rPr>
        <w:t>to The OTM-R POLICY – OPEN TRANSPARENT MERIT-BASED RECRUITMENT</w:t>
      </w:r>
    </w:p>
    <w:p w14:paraId="511E946D" w14:textId="77777777" w:rsidR="004A2065" w:rsidRPr="004A2065" w:rsidRDefault="004A2065" w:rsidP="004A2065">
      <w:pPr>
        <w:spacing w:line="256" w:lineRule="auto"/>
        <w:rPr>
          <w:rFonts w:ascii="Tahoma" w:eastAsia="Calibri" w:hAnsi="Tahoma" w:cs="Tahoma"/>
          <w:sz w:val="16"/>
          <w:szCs w:val="16"/>
          <w:lang w:val="en-US"/>
        </w:rPr>
      </w:pPr>
    </w:p>
    <w:p w14:paraId="1D30F3F7" w14:textId="77777777" w:rsidR="004A2065" w:rsidRPr="004A2065" w:rsidRDefault="004A2065" w:rsidP="004A2065">
      <w:pPr>
        <w:spacing w:line="256" w:lineRule="auto"/>
        <w:jc w:val="center"/>
        <w:rPr>
          <w:rFonts w:ascii="Calibri" w:eastAsia="Calibri" w:hAnsi="Calibri" w:cs="Times New Roman"/>
          <w:b/>
          <w:szCs w:val="24"/>
          <w:lang w:val="en-US"/>
        </w:rPr>
      </w:pPr>
      <w:bookmarkStart w:id="1" w:name="_Hlk91486751"/>
      <w:r w:rsidRPr="004A2065">
        <w:rPr>
          <w:rFonts w:ascii="Calibri" w:eastAsia="Calibri" w:hAnsi="Calibri" w:cs="Times New Roman"/>
          <w:b/>
          <w:szCs w:val="24"/>
          <w:lang w:val="en-US"/>
        </w:rPr>
        <w:t xml:space="preserve">Consent of the candidate to the processing of personal data </w:t>
      </w:r>
    </w:p>
    <w:p w14:paraId="7A0C0073" w14:textId="77777777" w:rsidR="004A2065" w:rsidRPr="004A2065" w:rsidRDefault="004A2065" w:rsidP="004A2065">
      <w:pPr>
        <w:spacing w:line="256" w:lineRule="auto"/>
        <w:jc w:val="center"/>
        <w:rPr>
          <w:rFonts w:ascii="Calibri" w:eastAsia="Calibri" w:hAnsi="Calibri" w:cs="Times New Roman"/>
          <w:b/>
          <w:szCs w:val="24"/>
          <w:lang w:val="en-US"/>
        </w:rPr>
      </w:pPr>
      <w:r w:rsidRPr="004A2065">
        <w:rPr>
          <w:rFonts w:ascii="Calibri" w:eastAsia="Calibri" w:hAnsi="Calibri" w:cs="Times New Roman"/>
          <w:b/>
          <w:szCs w:val="24"/>
          <w:lang w:val="en-US"/>
        </w:rPr>
        <w:t>(pursuant to Article 7 GDPR)</w:t>
      </w:r>
    </w:p>
    <w:bookmarkEnd w:id="1"/>
    <w:p w14:paraId="397A450C"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I consent to the processing of my personal data by Lodz University of Technology, the Controller of the data included in the following documents that I have submitted:</w:t>
      </w:r>
    </w:p>
    <w:p w14:paraId="22B7AE36"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7BA300B7"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375F680A"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for the purpose of recruitment/employment*.</w:t>
      </w:r>
    </w:p>
    <w:p w14:paraId="62270F56" w14:textId="77777777" w:rsidR="004A2065" w:rsidRPr="004A2065" w:rsidRDefault="004A2065" w:rsidP="004A2065">
      <w:pPr>
        <w:spacing w:before="120" w:line="256" w:lineRule="auto"/>
        <w:jc w:val="both"/>
        <w:rPr>
          <w:rFonts w:ascii="Calibri" w:eastAsia="Calibri" w:hAnsi="Calibri" w:cs="Times New Roman"/>
          <w:szCs w:val="24"/>
          <w:lang w:val="en-US"/>
        </w:rPr>
      </w:pPr>
    </w:p>
    <w:p w14:paraId="0F844FEE"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I hereby declare that I have been informed of the right to withdraw my consent at any time, effective as of the date of submission of the withdrawal of consent.</w:t>
      </w:r>
    </w:p>
    <w:p w14:paraId="61FB1056" w14:textId="77777777" w:rsidR="004A2065" w:rsidRPr="004A2065" w:rsidRDefault="004A2065" w:rsidP="004A2065">
      <w:pPr>
        <w:spacing w:before="120" w:line="256" w:lineRule="auto"/>
        <w:jc w:val="both"/>
        <w:rPr>
          <w:rFonts w:ascii="Calibri" w:eastAsia="Calibri" w:hAnsi="Calibri" w:cs="Times New Roman"/>
          <w:szCs w:val="24"/>
          <w:lang w:val="en-US"/>
        </w:rPr>
      </w:pPr>
    </w:p>
    <w:p w14:paraId="77AE99E4"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 xml:space="preserve">The Controller (or an </w:t>
      </w:r>
      <w:proofErr w:type="spellStart"/>
      <w:r w:rsidRPr="004A2065">
        <w:rPr>
          <w:rFonts w:ascii="Calibri" w:eastAsia="Calibri" w:hAnsi="Calibri" w:cs="Times New Roman"/>
          <w:szCs w:val="24"/>
          <w:lang w:val="en-US"/>
        </w:rPr>
        <w:t>authorised</w:t>
      </w:r>
      <w:proofErr w:type="spellEnd"/>
      <w:r w:rsidRPr="004A2065">
        <w:rPr>
          <w:rFonts w:ascii="Calibri" w:eastAsia="Calibri" w:hAnsi="Calibri" w:cs="Times New Roman"/>
          <w:szCs w:val="24"/>
          <w:lang w:val="en-US"/>
        </w:rPr>
        <w:t xml:space="preserve"> representative) has also informed me that the withdrawal of consent does not affect the lawfulness of the processing performed on the basis of the said consent prior to its withdrawal. </w:t>
      </w:r>
    </w:p>
    <w:p w14:paraId="0052BA31" w14:textId="77777777" w:rsidR="004A2065" w:rsidRPr="004A2065" w:rsidRDefault="004A2065" w:rsidP="004A2065">
      <w:pPr>
        <w:spacing w:before="120" w:line="256" w:lineRule="auto"/>
        <w:jc w:val="both"/>
        <w:rPr>
          <w:rFonts w:ascii="Calibri" w:eastAsia="Calibri" w:hAnsi="Calibri" w:cs="Times New Roman"/>
          <w:szCs w:val="24"/>
          <w:lang w:val="en-US"/>
        </w:rPr>
      </w:pPr>
    </w:p>
    <w:p w14:paraId="00BD8EBF" w14:textId="77777777" w:rsidR="004A2065" w:rsidRPr="004A2065" w:rsidRDefault="004A2065" w:rsidP="004A2065">
      <w:pPr>
        <w:spacing w:before="120" w:line="256" w:lineRule="auto"/>
        <w:jc w:val="both"/>
        <w:rPr>
          <w:rFonts w:ascii="Calibri" w:eastAsia="Calibri" w:hAnsi="Calibri" w:cs="Times New Roman"/>
          <w:szCs w:val="24"/>
          <w:lang w:val="en-US"/>
        </w:rPr>
      </w:pPr>
    </w:p>
    <w:p w14:paraId="0319D78F" w14:textId="77777777" w:rsidR="004A2065" w:rsidRPr="004A2065" w:rsidRDefault="004A2065" w:rsidP="004A2065">
      <w:pPr>
        <w:spacing w:before="120" w:line="256" w:lineRule="auto"/>
        <w:jc w:val="both"/>
        <w:rPr>
          <w:rFonts w:ascii="Calibri" w:eastAsia="Calibri" w:hAnsi="Calibri" w:cs="Times New Roman"/>
          <w:szCs w:val="24"/>
          <w:lang w:val="en-US"/>
        </w:rPr>
      </w:pPr>
      <w:r w:rsidRPr="004A2065">
        <w:rPr>
          <w:rFonts w:ascii="Calibri" w:eastAsia="Calibri" w:hAnsi="Calibri" w:cs="Times New Roman"/>
          <w:szCs w:val="24"/>
          <w:lang w:val="en-US"/>
        </w:rPr>
        <w:t>.....................................................................</w:t>
      </w:r>
    </w:p>
    <w:p w14:paraId="116F4435" w14:textId="77777777" w:rsidR="004A2065" w:rsidRPr="004A2065" w:rsidRDefault="004A2065" w:rsidP="004A2065">
      <w:pPr>
        <w:tabs>
          <w:tab w:val="left" w:pos="540"/>
        </w:tabs>
        <w:spacing w:after="120" w:line="256" w:lineRule="auto"/>
        <w:jc w:val="both"/>
        <w:rPr>
          <w:rFonts w:ascii="Calibri" w:eastAsia="Calibri" w:hAnsi="Calibri" w:cs="Times New Roman"/>
          <w:sz w:val="20"/>
          <w:szCs w:val="20"/>
          <w:lang w:val="en-US"/>
        </w:rPr>
      </w:pPr>
      <w:r w:rsidRPr="004A2065">
        <w:rPr>
          <w:rFonts w:ascii="Calibri" w:eastAsia="Calibri" w:hAnsi="Calibri" w:cs="Times New Roman"/>
          <w:sz w:val="20"/>
          <w:szCs w:val="20"/>
          <w:lang w:val="en-US"/>
        </w:rPr>
        <w:t xml:space="preserve">         (date and signature of the candidate)</w:t>
      </w:r>
    </w:p>
    <w:p w14:paraId="74986757" w14:textId="77777777" w:rsidR="004A2065" w:rsidRPr="004A2065" w:rsidRDefault="004A2065" w:rsidP="004A2065">
      <w:pPr>
        <w:spacing w:before="120" w:line="256" w:lineRule="auto"/>
        <w:jc w:val="both"/>
        <w:rPr>
          <w:rFonts w:ascii="Calibri" w:eastAsia="Calibri" w:hAnsi="Calibri" w:cs="Times New Roman"/>
          <w:szCs w:val="24"/>
          <w:lang w:val="en-US"/>
        </w:rPr>
      </w:pPr>
    </w:p>
    <w:p w14:paraId="15C16D65"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388E67AD"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4A2C233A"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1A503792"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1270AB2B"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07633CE8"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0524512C"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5D4AC3FF"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184E04A0"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041432B0"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15E94522"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310DEFDC"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7EB7A1D6"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65C8838E"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586BBF51" w14:textId="77777777" w:rsidR="004A2065" w:rsidRPr="004A2065" w:rsidRDefault="004A2065" w:rsidP="004A2065">
      <w:pPr>
        <w:spacing w:line="256" w:lineRule="auto"/>
        <w:jc w:val="right"/>
        <w:rPr>
          <w:rFonts w:ascii="Calibri" w:eastAsia="Calibri" w:hAnsi="Calibri" w:cs="Times New Roman"/>
          <w:sz w:val="20"/>
          <w:szCs w:val="20"/>
          <w:lang w:val="en-US"/>
        </w:rPr>
      </w:pPr>
    </w:p>
    <w:p w14:paraId="6CD6786E" w14:textId="056720A3" w:rsidR="004A2065" w:rsidRPr="004A2065" w:rsidRDefault="004A2065" w:rsidP="004A2065">
      <w:pPr>
        <w:spacing w:line="256" w:lineRule="auto"/>
        <w:rPr>
          <w:rFonts w:ascii="Tahoma" w:eastAsia="Calibri" w:hAnsi="Tahoma" w:cs="Tahoma"/>
          <w:sz w:val="16"/>
          <w:szCs w:val="16"/>
          <w:lang w:val="en-US"/>
        </w:rPr>
      </w:pPr>
      <w:r w:rsidRPr="004A2065">
        <w:rPr>
          <w:rFonts w:ascii="Calibri" w:eastAsia="Calibri" w:hAnsi="Calibri" w:cs="Times New Roman"/>
          <w:sz w:val="20"/>
          <w:szCs w:val="20"/>
          <w:lang w:val="en-US"/>
        </w:rPr>
        <w:t>* delete as appropriate</w:t>
      </w:r>
    </w:p>
    <w:sectPr w:rsidR="004A2065" w:rsidRPr="004A2065" w:rsidSect="004A2065">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tillium Web">
    <w:altName w:val="Titillium Web"/>
    <w:charset w:val="EE"/>
    <w:family w:val="auto"/>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567"/>
        </w:tabs>
        <w:ind w:left="567" w:hanging="283"/>
      </w:pPr>
      <w:rPr>
        <w:rFonts w:ascii="Times New Roman" w:hAnsi="Times New Roman"/>
      </w:rPr>
    </w:lvl>
  </w:abstractNum>
  <w:abstractNum w:abstractNumId="1" w15:restartNumberingAfterBreak="0">
    <w:nsid w:val="4F8B57AD"/>
    <w:multiLevelType w:val="hybridMultilevel"/>
    <w:tmpl w:val="34667E62"/>
    <w:lvl w:ilvl="0" w:tplc="6AC20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BA788C"/>
    <w:multiLevelType w:val="hybridMultilevel"/>
    <w:tmpl w:val="CC209A9E"/>
    <w:lvl w:ilvl="0" w:tplc="86AC049A">
      <w:start w:val="1"/>
      <w:numFmt w:val="decimal"/>
      <w:lvlText w:val="%1."/>
      <w:lvlJc w:val="left"/>
      <w:pPr>
        <w:ind w:left="789" w:hanging="42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2E"/>
    <w:rsid w:val="00034DE3"/>
    <w:rsid w:val="00126112"/>
    <w:rsid w:val="001C7D6F"/>
    <w:rsid w:val="002E1EEE"/>
    <w:rsid w:val="003F04C9"/>
    <w:rsid w:val="00400B42"/>
    <w:rsid w:val="004479FB"/>
    <w:rsid w:val="00474006"/>
    <w:rsid w:val="004859C8"/>
    <w:rsid w:val="004A059E"/>
    <w:rsid w:val="004A2065"/>
    <w:rsid w:val="004F5BB6"/>
    <w:rsid w:val="0056397C"/>
    <w:rsid w:val="00577D6C"/>
    <w:rsid w:val="006D6DD8"/>
    <w:rsid w:val="006F0C7E"/>
    <w:rsid w:val="007E67C5"/>
    <w:rsid w:val="008546AE"/>
    <w:rsid w:val="008607B4"/>
    <w:rsid w:val="00874437"/>
    <w:rsid w:val="00886782"/>
    <w:rsid w:val="009033D4"/>
    <w:rsid w:val="009075EE"/>
    <w:rsid w:val="009727EF"/>
    <w:rsid w:val="00985CCE"/>
    <w:rsid w:val="00B709D1"/>
    <w:rsid w:val="00C54E42"/>
    <w:rsid w:val="00C61406"/>
    <w:rsid w:val="00D22D42"/>
    <w:rsid w:val="00DC5E2E"/>
    <w:rsid w:val="00E644F1"/>
    <w:rsid w:val="00E86015"/>
    <w:rsid w:val="00E96483"/>
    <w:rsid w:val="00ED28D2"/>
    <w:rsid w:val="00F5060D"/>
    <w:rsid w:val="00FB3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72D4"/>
  <w15:chartTrackingRefBased/>
  <w15:docId w15:val="{89A0EBBA-D280-4AC6-B4B3-49E1E05F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align-right">
    <w:name w:val="text-align-right"/>
    <w:basedOn w:val="Normalny"/>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align-center">
    <w:name w:val="text-align-center"/>
    <w:basedOn w:val="Normalny"/>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align-justify">
    <w:name w:val="text-align-justify"/>
    <w:basedOn w:val="Normalny"/>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075EE"/>
    <w:rPr>
      <w:color w:val="0000FF"/>
      <w:u w:val="single"/>
    </w:rPr>
  </w:style>
  <w:style w:type="character" w:styleId="Nierozpoznanawzmianka">
    <w:name w:val="Unresolved Mention"/>
    <w:basedOn w:val="Domylnaczcionkaakapitu"/>
    <w:uiPriority w:val="99"/>
    <w:semiHidden/>
    <w:unhideWhenUsed/>
    <w:rsid w:val="006D6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801">
      <w:bodyDiv w:val="1"/>
      <w:marLeft w:val="0"/>
      <w:marRight w:val="0"/>
      <w:marTop w:val="0"/>
      <w:marBottom w:val="0"/>
      <w:divBdr>
        <w:top w:val="none" w:sz="0" w:space="0" w:color="auto"/>
        <w:left w:val="none" w:sz="0" w:space="0" w:color="auto"/>
        <w:bottom w:val="none" w:sz="0" w:space="0" w:color="auto"/>
        <w:right w:val="none" w:sz="0" w:space="0" w:color="auto"/>
      </w:divBdr>
      <w:divsChild>
        <w:div w:id="606892271">
          <w:marLeft w:val="-225"/>
          <w:marRight w:val="-225"/>
          <w:marTop w:val="0"/>
          <w:marBottom w:val="0"/>
          <w:divBdr>
            <w:top w:val="none" w:sz="0" w:space="0" w:color="auto"/>
            <w:left w:val="none" w:sz="0" w:space="0" w:color="auto"/>
            <w:bottom w:val="none" w:sz="0" w:space="0" w:color="auto"/>
            <w:right w:val="none" w:sz="0" w:space="0" w:color="auto"/>
          </w:divBdr>
          <w:divsChild>
            <w:div w:id="1222206859">
              <w:marLeft w:val="0"/>
              <w:marRight w:val="0"/>
              <w:marTop w:val="0"/>
              <w:marBottom w:val="0"/>
              <w:divBdr>
                <w:top w:val="none" w:sz="0" w:space="0" w:color="auto"/>
                <w:left w:val="none" w:sz="0" w:space="0" w:color="auto"/>
                <w:bottom w:val="none" w:sz="0" w:space="0" w:color="auto"/>
                <w:right w:val="none" w:sz="0" w:space="0" w:color="auto"/>
              </w:divBdr>
              <w:divsChild>
                <w:div w:id="1458374245">
                  <w:marLeft w:val="0"/>
                  <w:marRight w:val="0"/>
                  <w:marTop w:val="0"/>
                  <w:marBottom w:val="0"/>
                  <w:divBdr>
                    <w:top w:val="none" w:sz="0" w:space="0" w:color="auto"/>
                    <w:left w:val="none" w:sz="0" w:space="0" w:color="auto"/>
                    <w:bottom w:val="none" w:sz="0" w:space="0" w:color="auto"/>
                    <w:right w:val="none" w:sz="0" w:space="0" w:color="auto"/>
                  </w:divBdr>
                  <w:divsChild>
                    <w:div w:id="224880526">
                      <w:marLeft w:val="0"/>
                      <w:marRight w:val="0"/>
                      <w:marTop w:val="0"/>
                      <w:marBottom w:val="0"/>
                      <w:divBdr>
                        <w:top w:val="none" w:sz="0" w:space="0" w:color="auto"/>
                        <w:left w:val="none" w:sz="0" w:space="0" w:color="auto"/>
                        <w:bottom w:val="none" w:sz="0" w:space="0" w:color="auto"/>
                        <w:right w:val="none" w:sz="0" w:space="0" w:color="auto"/>
                      </w:divBdr>
                      <w:divsChild>
                        <w:div w:id="11223165">
                          <w:marLeft w:val="0"/>
                          <w:marRight w:val="0"/>
                          <w:marTop w:val="0"/>
                          <w:marBottom w:val="0"/>
                          <w:divBdr>
                            <w:top w:val="none" w:sz="0" w:space="0" w:color="auto"/>
                            <w:left w:val="none" w:sz="0" w:space="0" w:color="auto"/>
                            <w:bottom w:val="none" w:sz="0" w:space="0" w:color="auto"/>
                            <w:right w:val="none" w:sz="0" w:space="0" w:color="auto"/>
                          </w:divBdr>
                          <w:divsChild>
                            <w:div w:id="1747804413">
                              <w:marLeft w:val="0"/>
                              <w:marRight w:val="0"/>
                              <w:marTop w:val="0"/>
                              <w:marBottom w:val="0"/>
                              <w:divBdr>
                                <w:top w:val="none" w:sz="0" w:space="0" w:color="auto"/>
                                <w:left w:val="none" w:sz="0" w:space="0" w:color="auto"/>
                                <w:bottom w:val="none" w:sz="0" w:space="0" w:color="auto"/>
                                <w:right w:val="none" w:sz="0" w:space="0" w:color="auto"/>
                              </w:divBdr>
                              <w:divsChild>
                                <w:div w:id="1270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747718">
          <w:marLeft w:val="-225"/>
          <w:marRight w:val="-225"/>
          <w:marTop w:val="0"/>
          <w:marBottom w:val="0"/>
          <w:divBdr>
            <w:top w:val="none" w:sz="0" w:space="0" w:color="auto"/>
            <w:left w:val="none" w:sz="0" w:space="0" w:color="auto"/>
            <w:bottom w:val="none" w:sz="0" w:space="0" w:color="auto"/>
            <w:right w:val="none" w:sz="0" w:space="0" w:color="auto"/>
          </w:divBdr>
          <w:divsChild>
            <w:div w:id="409086527">
              <w:marLeft w:val="0"/>
              <w:marRight w:val="0"/>
              <w:marTop w:val="0"/>
              <w:marBottom w:val="0"/>
              <w:divBdr>
                <w:top w:val="none" w:sz="0" w:space="0" w:color="auto"/>
                <w:left w:val="none" w:sz="0" w:space="0" w:color="auto"/>
                <w:bottom w:val="none" w:sz="0" w:space="0" w:color="auto"/>
                <w:right w:val="none" w:sz="0" w:space="0" w:color="auto"/>
              </w:divBdr>
              <w:divsChild>
                <w:div w:id="1009715691">
                  <w:marLeft w:val="0"/>
                  <w:marRight w:val="0"/>
                  <w:marTop w:val="0"/>
                  <w:marBottom w:val="0"/>
                  <w:divBdr>
                    <w:top w:val="none" w:sz="0" w:space="0" w:color="auto"/>
                    <w:left w:val="none" w:sz="0" w:space="0" w:color="auto"/>
                    <w:bottom w:val="none" w:sz="0" w:space="0" w:color="auto"/>
                    <w:right w:val="none" w:sz="0" w:space="0" w:color="auto"/>
                  </w:divBdr>
                  <w:divsChild>
                    <w:div w:id="530459783">
                      <w:marLeft w:val="0"/>
                      <w:marRight w:val="0"/>
                      <w:marTop w:val="0"/>
                      <w:marBottom w:val="0"/>
                      <w:divBdr>
                        <w:top w:val="none" w:sz="0" w:space="0" w:color="auto"/>
                        <w:left w:val="none" w:sz="0" w:space="0" w:color="auto"/>
                        <w:bottom w:val="none" w:sz="0" w:space="0" w:color="auto"/>
                        <w:right w:val="none" w:sz="0" w:space="0" w:color="auto"/>
                      </w:divBdr>
                      <w:divsChild>
                        <w:div w:id="135994377">
                          <w:marLeft w:val="0"/>
                          <w:marRight w:val="0"/>
                          <w:marTop w:val="0"/>
                          <w:marBottom w:val="0"/>
                          <w:divBdr>
                            <w:top w:val="none" w:sz="0" w:space="0" w:color="auto"/>
                            <w:left w:val="none" w:sz="0" w:space="0" w:color="auto"/>
                            <w:bottom w:val="none" w:sz="0" w:space="0" w:color="auto"/>
                            <w:right w:val="none" w:sz="0" w:space="0" w:color="auto"/>
                          </w:divBdr>
                          <w:divsChild>
                            <w:div w:id="296760103">
                              <w:marLeft w:val="0"/>
                              <w:marRight w:val="0"/>
                              <w:marTop w:val="0"/>
                              <w:marBottom w:val="0"/>
                              <w:divBdr>
                                <w:top w:val="none" w:sz="0" w:space="0" w:color="auto"/>
                                <w:left w:val="none" w:sz="0" w:space="0" w:color="auto"/>
                                <w:bottom w:val="none" w:sz="0" w:space="0" w:color="auto"/>
                                <w:right w:val="none" w:sz="0" w:space="0" w:color="auto"/>
                              </w:divBdr>
                              <w:divsChild>
                                <w:div w:id="6311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495898">
      <w:bodyDiv w:val="1"/>
      <w:marLeft w:val="0"/>
      <w:marRight w:val="0"/>
      <w:marTop w:val="0"/>
      <w:marBottom w:val="0"/>
      <w:divBdr>
        <w:top w:val="none" w:sz="0" w:space="0" w:color="auto"/>
        <w:left w:val="none" w:sz="0" w:space="0" w:color="auto"/>
        <w:bottom w:val="none" w:sz="0" w:space="0" w:color="auto"/>
        <w:right w:val="none" w:sz="0" w:space="0" w:color="auto"/>
      </w:divBdr>
    </w:div>
    <w:div w:id="551576960">
      <w:bodyDiv w:val="1"/>
      <w:marLeft w:val="0"/>
      <w:marRight w:val="0"/>
      <w:marTop w:val="0"/>
      <w:marBottom w:val="0"/>
      <w:divBdr>
        <w:top w:val="none" w:sz="0" w:space="0" w:color="auto"/>
        <w:left w:val="none" w:sz="0" w:space="0" w:color="auto"/>
        <w:bottom w:val="none" w:sz="0" w:space="0" w:color="auto"/>
        <w:right w:val="none" w:sz="0" w:space="0" w:color="auto"/>
      </w:divBdr>
    </w:div>
    <w:div w:id="630283504">
      <w:bodyDiv w:val="1"/>
      <w:marLeft w:val="0"/>
      <w:marRight w:val="0"/>
      <w:marTop w:val="0"/>
      <w:marBottom w:val="0"/>
      <w:divBdr>
        <w:top w:val="none" w:sz="0" w:space="0" w:color="auto"/>
        <w:left w:val="none" w:sz="0" w:space="0" w:color="auto"/>
        <w:bottom w:val="none" w:sz="0" w:space="0" w:color="auto"/>
        <w:right w:val="none" w:sz="0" w:space="0" w:color="auto"/>
      </w:divBdr>
    </w:div>
    <w:div w:id="821654277">
      <w:bodyDiv w:val="1"/>
      <w:marLeft w:val="0"/>
      <w:marRight w:val="0"/>
      <w:marTop w:val="0"/>
      <w:marBottom w:val="0"/>
      <w:divBdr>
        <w:top w:val="none" w:sz="0" w:space="0" w:color="auto"/>
        <w:left w:val="none" w:sz="0" w:space="0" w:color="auto"/>
        <w:bottom w:val="none" w:sz="0" w:space="0" w:color="auto"/>
        <w:right w:val="none" w:sz="0" w:space="0" w:color="auto"/>
      </w:divBdr>
    </w:div>
    <w:div w:id="856621755">
      <w:bodyDiv w:val="1"/>
      <w:marLeft w:val="0"/>
      <w:marRight w:val="0"/>
      <w:marTop w:val="0"/>
      <w:marBottom w:val="0"/>
      <w:divBdr>
        <w:top w:val="none" w:sz="0" w:space="0" w:color="auto"/>
        <w:left w:val="none" w:sz="0" w:space="0" w:color="auto"/>
        <w:bottom w:val="none" w:sz="0" w:space="0" w:color="auto"/>
        <w:right w:val="none" w:sz="0" w:space="0" w:color="auto"/>
      </w:divBdr>
    </w:div>
    <w:div w:id="1380978324">
      <w:bodyDiv w:val="1"/>
      <w:marLeft w:val="0"/>
      <w:marRight w:val="0"/>
      <w:marTop w:val="0"/>
      <w:marBottom w:val="0"/>
      <w:divBdr>
        <w:top w:val="none" w:sz="0" w:space="0" w:color="auto"/>
        <w:left w:val="none" w:sz="0" w:space="0" w:color="auto"/>
        <w:bottom w:val="none" w:sz="0" w:space="0" w:color="auto"/>
        <w:right w:val="none" w:sz="0" w:space="0" w:color="auto"/>
      </w:divBdr>
    </w:div>
    <w:div w:id="20186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ics.p.lod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75D9-AB29-4CCF-91A6-C855CF81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2086</Words>
  <Characters>12520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Józwa</dc:creator>
  <cp:keywords/>
  <dc:description/>
  <cp:lastModifiedBy>Jakub Jaskulski RCZKL</cp:lastModifiedBy>
  <cp:revision>5</cp:revision>
  <dcterms:created xsi:type="dcterms:W3CDTF">2022-05-09T08:21:00Z</dcterms:created>
  <dcterms:modified xsi:type="dcterms:W3CDTF">2022-05-10T12:09:00Z</dcterms:modified>
</cp:coreProperties>
</file>