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1149" w14:textId="0DFA1B7F" w:rsidR="00EB6768" w:rsidRPr="0064375F" w:rsidRDefault="00EB6768" w:rsidP="00531FD3">
      <w:pPr>
        <w:jc w:val="center"/>
        <w:rPr>
          <w:rFonts w:cs="Times New Roman"/>
          <w:b/>
          <w:bCs/>
          <w:color w:val="000000" w:themeColor="text1"/>
          <w:kern w:val="36"/>
          <w:szCs w:val="24"/>
        </w:rPr>
      </w:pPr>
      <w:r w:rsidRPr="0064375F">
        <w:rPr>
          <w:rFonts w:cs="Times New Roman"/>
          <w:b/>
          <w:bCs/>
          <w:color w:val="000000" w:themeColor="text1"/>
          <w:kern w:val="36"/>
          <w:szCs w:val="24"/>
        </w:rPr>
        <w:t>Adiunkt w grupie pracowników badawcz</w:t>
      </w:r>
      <w:r w:rsidR="00EE2D1F" w:rsidRPr="0064375F">
        <w:rPr>
          <w:rFonts w:cs="Times New Roman"/>
          <w:b/>
          <w:bCs/>
          <w:color w:val="000000" w:themeColor="text1"/>
          <w:kern w:val="36"/>
          <w:szCs w:val="24"/>
        </w:rPr>
        <w:t>o-dydaktycznych</w:t>
      </w:r>
      <w:r w:rsidRPr="0064375F">
        <w:rPr>
          <w:rFonts w:cs="Times New Roman"/>
          <w:b/>
          <w:bCs/>
          <w:color w:val="000000" w:themeColor="text1"/>
          <w:kern w:val="36"/>
          <w:szCs w:val="24"/>
        </w:rPr>
        <w:t xml:space="preserve"> w </w:t>
      </w:r>
      <w:r w:rsidR="00EE2D1F" w:rsidRPr="0064375F">
        <w:rPr>
          <w:rFonts w:cs="Times New Roman"/>
          <w:b/>
          <w:bCs/>
          <w:color w:val="000000" w:themeColor="text1"/>
          <w:kern w:val="36"/>
          <w:szCs w:val="24"/>
        </w:rPr>
        <w:t>Instytucie Architektury Tekstyliów</w:t>
      </w:r>
      <w:r w:rsidRPr="0064375F">
        <w:rPr>
          <w:rFonts w:cs="Times New Roman"/>
          <w:b/>
          <w:bCs/>
          <w:color w:val="000000" w:themeColor="text1"/>
          <w:kern w:val="36"/>
          <w:szCs w:val="24"/>
        </w:rPr>
        <w:t xml:space="preserve"> P</w:t>
      </w:r>
      <w:r w:rsidR="005010F0" w:rsidRPr="0064375F">
        <w:rPr>
          <w:rFonts w:cs="Times New Roman"/>
          <w:b/>
          <w:bCs/>
          <w:color w:val="000000" w:themeColor="text1"/>
          <w:kern w:val="36"/>
          <w:szCs w:val="24"/>
        </w:rPr>
        <w:t>olitechniki Łódzkiej</w:t>
      </w:r>
    </w:p>
    <w:p w14:paraId="5A9F8D02" w14:textId="77777777" w:rsidR="00AC7D76" w:rsidRPr="0064375F" w:rsidRDefault="00AC7D76" w:rsidP="00531FD3">
      <w:pPr>
        <w:jc w:val="both"/>
        <w:rPr>
          <w:rFonts w:cs="Times New Roman"/>
          <w:bCs/>
          <w:szCs w:val="24"/>
        </w:rPr>
      </w:pPr>
    </w:p>
    <w:p w14:paraId="2A371A5A" w14:textId="520603D6" w:rsidR="00EB6768" w:rsidRPr="0064375F" w:rsidRDefault="00EB6768" w:rsidP="005915A7">
      <w:pPr>
        <w:shd w:val="clear" w:color="auto" w:fill="FFFFFF"/>
        <w:jc w:val="both"/>
        <w:rPr>
          <w:rFonts w:cs="Times New Roman"/>
          <w:color w:val="000000"/>
          <w:szCs w:val="24"/>
          <w:shd w:val="clear" w:color="auto" w:fill="FFFFFF"/>
        </w:rPr>
      </w:pPr>
      <w:r w:rsidRPr="0064375F">
        <w:rPr>
          <w:rFonts w:cs="Times New Roman"/>
          <w:color w:val="000000"/>
          <w:szCs w:val="24"/>
          <w:shd w:val="clear" w:color="auto" w:fill="FFFFFF"/>
        </w:rPr>
        <w:t>Politechnika Łódzka jest jedną z najlepszych uczelni technicznych w Polsce. Posiada ponad 75-letnią tradycję i doświadczenie w kształceniu kadr i prowadzeniu badań naukowych. Jest atrakcyjnym partnerem dla biznesu. Współpracuje 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logo HR EXCELLENCE IN RESEARCH, potwierdzające, że Uczelnia stosuje zasady „Europejskiej Karty Naukowca” i „Kodeksu postępowania przy rekrutacji pracowników naukowych”.</w:t>
      </w:r>
    </w:p>
    <w:p w14:paraId="4BCE0E92" w14:textId="77777777" w:rsidR="00DA1BE5" w:rsidRPr="0064375F" w:rsidRDefault="00DA1BE5" w:rsidP="005915A7">
      <w:pPr>
        <w:shd w:val="clear" w:color="auto" w:fill="FFFFFF"/>
        <w:jc w:val="both"/>
        <w:rPr>
          <w:rFonts w:cs="Times New Roman"/>
          <w:color w:val="000000"/>
          <w:szCs w:val="24"/>
          <w:shd w:val="clear" w:color="auto" w:fill="FFFFFF"/>
        </w:rPr>
      </w:pPr>
    </w:p>
    <w:p w14:paraId="5FE6D066" w14:textId="4132CC24" w:rsidR="00ED2683" w:rsidRPr="0064375F" w:rsidRDefault="00ED2683" w:rsidP="005915A7">
      <w:pPr>
        <w:ind w:left="425" w:hanging="425"/>
        <w:jc w:val="both"/>
        <w:rPr>
          <w:rFonts w:cs="Times New Roman"/>
          <w:szCs w:val="24"/>
        </w:rPr>
      </w:pPr>
      <w:r w:rsidRPr="0064375F">
        <w:rPr>
          <w:rFonts w:cs="Times New Roman"/>
          <w:szCs w:val="24"/>
        </w:rPr>
        <w:t>1.</w:t>
      </w:r>
      <w:r w:rsidRPr="0064375F">
        <w:rPr>
          <w:rFonts w:cs="Times New Roman"/>
          <w:szCs w:val="24"/>
        </w:rPr>
        <w:tab/>
      </w:r>
      <w:r w:rsidR="00EB6768" w:rsidRPr="0064375F">
        <w:rPr>
          <w:rFonts w:cs="Times New Roman"/>
          <w:szCs w:val="24"/>
        </w:rPr>
        <w:t>Wymagania stawiane kandydatowi (opis dokładnej wiedzy, kwalifikacji, kompetencji oraz</w:t>
      </w:r>
    </w:p>
    <w:p w14:paraId="1EFAB9DA" w14:textId="2FC2D15E" w:rsidR="00EB6768" w:rsidRPr="0064375F" w:rsidRDefault="00EB6768" w:rsidP="005915A7">
      <w:pPr>
        <w:ind w:left="425" w:hanging="425"/>
        <w:jc w:val="both"/>
      </w:pPr>
      <w:r w:rsidRPr="0064375F">
        <w:t>doświadczenia zawodowego).</w:t>
      </w:r>
    </w:p>
    <w:p w14:paraId="577B98BE" w14:textId="77777777" w:rsidR="00DA1BE5" w:rsidRPr="0064375F" w:rsidRDefault="00DA1BE5" w:rsidP="005915A7">
      <w:pPr>
        <w:ind w:left="425" w:hanging="425"/>
        <w:jc w:val="both"/>
      </w:pPr>
    </w:p>
    <w:p w14:paraId="66A9AD4B" w14:textId="0F5C3E56" w:rsidR="00EB6768" w:rsidRPr="0064375F" w:rsidRDefault="00EB6768" w:rsidP="00EE2D1F">
      <w:pPr>
        <w:jc w:val="both"/>
        <w:rPr>
          <w:rFonts w:cs="Times New Roman"/>
          <w:szCs w:val="24"/>
        </w:rPr>
      </w:pPr>
      <w:r w:rsidRPr="0064375F">
        <w:rPr>
          <w:rFonts w:cs="Times New Roman"/>
          <w:szCs w:val="24"/>
        </w:rPr>
        <w:t>Od kandydata na stanowisko adiunkta w grupie pracowników badawcz</w:t>
      </w:r>
      <w:r w:rsidR="007F7600">
        <w:rPr>
          <w:rFonts w:cs="Times New Roman"/>
          <w:szCs w:val="24"/>
        </w:rPr>
        <w:t>o-dydaktycznych</w:t>
      </w:r>
      <w:r w:rsidRPr="0064375F">
        <w:rPr>
          <w:rFonts w:cs="Times New Roman"/>
          <w:szCs w:val="24"/>
        </w:rPr>
        <w:t xml:space="preserve"> oczekujemy:</w:t>
      </w:r>
    </w:p>
    <w:p w14:paraId="23565E7B" w14:textId="77777777" w:rsidR="00B41E40" w:rsidRPr="00B41E40" w:rsidRDefault="00B41E40" w:rsidP="00B41E40">
      <w:pPr>
        <w:pStyle w:val="western"/>
        <w:numPr>
          <w:ilvl w:val="1"/>
          <w:numId w:val="14"/>
        </w:numPr>
        <w:spacing w:before="0" w:beforeAutospacing="0" w:after="0" w:afterAutospacing="0"/>
        <w:ind w:left="567"/>
        <w:rPr>
          <w:rFonts w:ascii="Times New Roman" w:hAnsi="Times New Roman" w:cs="Times New Roman"/>
        </w:rPr>
      </w:pPr>
      <w:r w:rsidRPr="00B41E40">
        <w:rPr>
          <w:rFonts w:ascii="Times New Roman" w:hAnsi="Times New Roman" w:cs="Times New Roman"/>
        </w:rPr>
        <w:t>stopnia naukowego doktora nauk technicznych w dyscyplinie inżynieria materiałowa,</w:t>
      </w:r>
    </w:p>
    <w:p w14:paraId="3BF1388C" w14:textId="77777777" w:rsidR="00B41E40" w:rsidRPr="00B41E40" w:rsidRDefault="00B41E40" w:rsidP="00B41E40">
      <w:pPr>
        <w:pStyle w:val="western"/>
        <w:numPr>
          <w:ilvl w:val="1"/>
          <w:numId w:val="14"/>
        </w:numPr>
        <w:spacing w:before="0" w:beforeAutospacing="0" w:after="0" w:afterAutospacing="0"/>
        <w:ind w:left="567"/>
        <w:rPr>
          <w:rFonts w:ascii="Times New Roman" w:hAnsi="Times New Roman" w:cs="Times New Roman"/>
        </w:rPr>
      </w:pPr>
      <w:r w:rsidRPr="00B41E40">
        <w:rPr>
          <w:rFonts w:ascii="Times New Roman" w:hAnsi="Times New Roman" w:cs="Times New Roman"/>
        </w:rPr>
        <w:t>minimum dwuletniego doświadczenia dydaktycznego w szkolnictwie wyższym, ze szczególnym uwzględnieniem zagadnień projektowania i wytwarzania tekstyliów technicznych oraz materiałów kompozytowych,</w:t>
      </w:r>
    </w:p>
    <w:p w14:paraId="673CC803" w14:textId="77777777" w:rsidR="00B41E40" w:rsidRPr="00B41E40" w:rsidRDefault="00B41E40" w:rsidP="00B41E40">
      <w:pPr>
        <w:pStyle w:val="western"/>
        <w:numPr>
          <w:ilvl w:val="1"/>
          <w:numId w:val="14"/>
        </w:numPr>
        <w:spacing w:before="0" w:beforeAutospacing="0" w:after="0" w:afterAutospacing="0"/>
        <w:ind w:left="567"/>
        <w:rPr>
          <w:rFonts w:ascii="Times New Roman" w:hAnsi="Times New Roman" w:cs="Times New Roman"/>
        </w:rPr>
      </w:pPr>
      <w:r w:rsidRPr="00B41E40">
        <w:rPr>
          <w:rFonts w:ascii="Times New Roman" w:hAnsi="Times New Roman" w:cs="Times New Roman"/>
        </w:rPr>
        <w:t>znajomości języka angielskiego i języka polskiego, umożliwiającej prowadzenie zajęć dydaktycznych oraz działalności naukowej (publikacje, konferencje, wnioski projektowe),</w:t>
      </w:r>
    </w:p>
    <w:p w14:paraId="1262B575" w14:textId="77777777" w:rsidR="00B41E40" w:rsidRPr="00B41E40" w:rsidRDefault="00B41E40" w:rsidP="00B41E40">
      <w:pPr>
        <w:pStyle w:val="western"/>
        <w:numPr>
          <w:ilvl w:val="1"/>
          <w:numId w:val="14"/>
        </w:numPr>
        <w:spacing w:before="0" w:beforeAutospacing="0" w:after="0" w:afterAutospacing="0"/>
        <w:ind w:left="567"/>
        <w:rPr>
          <w:rFonts w:ascii="Times New Roman" w:hAnsi="Times New Roman" w:cs="Times New Roman"/>
        </w:rPr>
      </w:pPr>
      <w:r w:rsidRPr="00B41E40">
        <w:rPr>
          <w:rFonts w:ascii="Times New Roman" w:hAnsi="Times New Roman" w:cs="Times New Roman"/>
        </w:rPr>
        <w:t>udokumentowanego dorobku naukowego w zakresie zastosowań materiałów włókienniczych i kompozytowych, potwierdzonego:</w:t>
      </w:r>
    </w:p>
    <w:p w14:paraId="4F2A5729" w14:textId="1C565C6C" w:rsidR="00B41E40" w:rsidRPr="00B41E40" w:rsidRDefault="00B41E40" w:rsidP="00B41E40">
      <w:pPr>
        <w:pStyle w:val="western"/>
        <w:numPr>
          <w:ilvl w:val="2"/>
          <w:numId w:val="15"/>
        </w:numPr>
        <w:spacing w:before="0" w:beforeAutospacing="0" w:after="0" w:afterAutospacing="0"/>
        <w:ind w:left="1276"/>
        <w:rPr>
          <w:rFonts w:ascii="Times New Roman" w:hAnsi="Times New Roman" w:cs="Times New Roman"/>
        </w:rPr>
      </w:pPr>
      <w:r w:rsidRPr="00B41E40">
        <w:rPr>
          <w:rFonts w:ascii="Times New Roman" w:hAnsi="Times New Roman" w:cs="Times New Roman"/>
        </w:rPr>
        <w:t xml:space="preserve">publikacjami w międzynarodowych czasopismach naukowych z listy </w:t>
      </w:r>
      <w:proofErr w:type="spellStart"/>
      <w:r w:rsidRPr="00B41E40">
        <w:rPr>
          <w:rFonts w:ascii="Times New Roman" w:hAnsi="Times New Roman" w:cs="Times New Roman"/>
        </w:rPr>
        <w:t>MEiN</w:t>
      </w:r>
      <w:proofErr w:type="spellEnd"/>
      <w:r w:rsidRPr="00B41E40">
        <w:rPr>
          <w:rFonts w:ascii="Times New Roman" w:hAnsi="Times New Roman" w:cs="Times New Roman"/>
        </w:rPr>
        <w:t>, w tym minimum pięcioma, w których kandydat jest pierwszym autorem,</w:t>
      </w:r>
    </w:p>
    <w:p w14:paraId="18367C36" w14:textId="382451B5" w:rsidR="00B41E40" w:rsidRPr="00B41E40" w:rsidRDefault="00B41E40" w:rsidP="00B41E40">
      <w:pPr>
        <w:pStyle w:val="western"/>
        <w:numPr>
          <w:ilvl w:val="2"/>
          <w:numId w:val="15"/>
        </w:numPr>
        <w:spacing w:before="0" w:beforeAutospacing="0" w:after="0" w:afterAutospacing="0"/>
        <w:ind w:left="1276"/>
        <w:rPr>
          <w:rFonts w:ascii="Times New Roman" w:hAnsi="Times New Roman" w:cs="Times New Roman"/>
        </w:rPr>
      </w:pPr>
      <w:r w:rsidRPr="00B41E40">
        <w:rPr>
          <w:rFonts w:ascii="Times New Roman" w:hAnsi="Times New Roman" w:cs="Times New Roman"/>
        </w:rPr>
        <w:t xml:space="preserve">co najmniej pięcioma publikacjami w czasopismach o punktacji nie niższej niż 100 punktów według listy </w:t>
      </w:r>
      <w:proofErr w:type="spellStart"/>
      <w:r w:rsidRPr="00B41E40">
        <w:rPr>
          <w:rFonts w:ascii="Times New Roman" w:hAnsi="Times New Roman" w:cs="Times New Roman"/>
        </w:rPr>
        <w:t>MEiN</w:t>
      </w:r>
      <w:proofErr w:type="spellEnd"/>
      <w:r w:rsidRPr="00B41E40">
        <w:rPr>
          <w:rFonts w:ascii="Times New Roman" w:hAnsi="Times New Roman" w:cs="Times New Roman"/>
        </w:rPr>
        <w:t>,</w:t>
      </w:r>
    </w:p>
    <w:p w14:paraId="488C3FF5" w14:textId="645F689D" w:rsidR="00B41E40" w:rsidRPr="00B41E40" w:rsidRDefault="00B41E40" w:rsidP="00B41E40">
      <w:pPr>
        <w:pStyle w:val="western"/>
        <w:numPr>
          <w:ilvl w:val="2"/>
          <w:numId w:val="15"/>
        </w:numPr>
        <w:spacing w:before="0" w:beforeAutospacing="0" w:after="0" w:afterAutospacing="0"/>
        <w:ind w:left="1276"/>
        <w:rPr>
          <w:rFonts w:ascii="Times New Roman" w:hAnsi="Times New Roman" w:cs="Times New Roman"/>
        </w:rPr>
      </w:pPr>
      <w:r w:rsidRPr="00B41E40">
        <w:rPr>
          <w:rFonts w:ascii="Times New Roman" w:hAnsi="Times New Roman" w:cs="Times New Roman"/>
        </w:rPr>
        <w:t>wygłoszeniem referatów na co najmniej pięciu konferencjach międzynarodowych,</w:t>
      </w:r>
    </w:p>
    <w:p w14:paraId="5BEC5795" w14:textId="77777777" w:rsidR="00B41E40" w:rsidRPr="00B41E40" w:rsidRDefault="00B41E40" w:rsidP="00B41E40">
      <w:pPr>
        <w:pStyle w:val="western"/>
        <w:numPr>
          <w:ilvl w:val="1"/>
          <w:numId w:val="14"/>
        </w:numPr>
        <w:spacing w:before="0" w:beforeAutospacing="0" w:after="0" w:afterAutospacing="0"/>
        <w:ind w:left="567"/>
        <w:rPr>
          <w:rFonts w:ascii="Times New Roman" w:hAnsi="Times New Roman" w:cs="Times New Roman"/>
        </w:rPr>
      </w:pPr>
      <w:r w:rsidRPr="00B41E40">
        <w:rPr>
          <w:rFonts w:ascii="Times New Roman" w:hAnsi="Times New Roman" w:cs="Times New Roman"/>
        </w:rPr>
        <w:t>zaawansowanej wiedzy i doświadczenia praktycznego w zakresie projektowania, technologii i badania właściwości materiałów włókienniczych i kompozytowych, w tym obsługi maszyn hafciarskich,</w:t>
      </w:r>
    </w:p>
    <w:p w14:paraId="45EAB04B" w14:textId="77777777" w:rsidR="00B41E40" w:rsidRPr="00B41E40" w:rsidRDefault="00B41E40" w:rsidP="00B41E40">
      <w:pPr>
        <w:pStyle w:val="western"/>
        <w:numPr>
          <w:ilvl w:val="1"/>
          <w:numId w:val="14"/>
        </w:numPr>
        <w:spacing w:before="0" w:beforeAutospacing="0" w:after="0" w:afterAutospacing="0"/>
        <w:ind w:left="567"/>
        <w:rPr>
          <w:rFonts w:ascii="Times New Roman" w:hAnsi="Times New Roman" w:cs="Times New Roman"/>
        </w:rPr>
      </w:pPr>
      <w:r w:rsidRPr="00B41E40">
        <w:rPr>
          <w:rFonts w:ascii="Times New Roman" w:hAnsi="Times New Roman" w:cs="Times New Roman"/>
        </w:rPr>
        <w:t>doświadczenia w realizacji projektów badawczych w międzynarodowych konsorcjach, w tym w roli koordynatora oraz we współtworzeniu wniosków projektowych,</w:t>
      </w:r>
    </w:p>
    <w:p w14:paraId="65AA6338" w14:textId="00C79926" w:rsidR="00235A9A" w:rsidRDefault="00B41E40" w:rsidP="00B41E40">
      <w:pPr>
        <w:pStyle w:val="western"/>
        <w:numPr>
          <w:ilvl w:val="1"/>
          <w:numId w:val="14"/>
        </w:numPr>
        <w:spacing w:before="0" w:beforeAutospacing="0" w:after="0" w:afterAutospacing="0"/>
        <w:ind w:left="567"/>
        <w:rPr>
          <w:rFonts w:ascii="Times New Roman" w:hAnsi="Times New Roman" w:cs="Times New Roman"/>
        </w:rPr>
      </w:pPr>
      <w:r w:rsidRPr="00B41E40">
        <w:rPr>
          <w:rFonts w:ascii="Times New Roman" w:hAnsi="Times New Roman" w:cs="Times New Roman"/>
        </w:rPr>
        <w:t>odbycia co najmniej dwumiesięcznego zagranicznego stażu naukowego w obszarze kompozytów tekstylnych (po uzyskaniu stopnia doktora), zrealizowanego w uczelni, instytucie badawczym lub w dziale B+R przedsiębiorstwa.</w:t>
      </w:r>
    </w:p>
    <w:p w14:paraId="74CEA681" w14:textId="77777777" w:rsidR="00B41E40" w:rsidRPr="00235A9A" w:rsidRDefault="00B41E40" w:rsidP="00B41E40">
      <w:pPr>
        <w:pStyle w:val="western"/>
        <w:spacing w:before="0" w:beforeAutospacing="0" w:after="0" w:afterAutospacing="0"/>
        <w:rPr>
          <w:rFonts w:ascii="Times New Roman" w:hAnsi="Times New Roman" w:cs="Times New Roman"/>
        </w:rPr>
      </w:pPr>
    </w:p>
    <w:p w14:paraId="13B89ACB" w14:textId="3D9FC2EF" w:rsidR="00EB6768" w:rsidRPr="0064375F" w:rsidRDefault="00EB6768" w:rsidP="005915A7">
      <w:pPr>
        <w:ind w:left="425" w:hanging="425"/>
        <w:jc w:val="both"/>
        <w:rPr>
          <w:rFonts w:cs="Times New Roman"/>
          <w:szCs w:val="24"/>
        </w:rPr>
      </w:pPr>
      <w:r w:rsidRPr="0064375F">
        <w:rPr>
          <w:rFonts w:cs="Times New Roman"/>
          <w:szCs w:val="24"/>
        </w:rPr>
        <w:t>2.</w:t>
      </w:r>
      <w:r w:rsidRPr="0064375F">
        <w:rPr>
          <w:rFonts w:cs="Times New Roman"/>
          <w:szCs w:val="24"/>
        </w:rPr>
        <w:tab/>
        <w:t>Określenie warunków pracy i uprawnień związanych ze stanowiskiem.</w:t>
      </w:r>
    </w:p>
    <w:p w14:paraId="35060E56" w14:textId="77777777" w:rsidR="00531FD3" w:rsidRPr="0064375F" w:rsidRDefault="00531FD3" w:rsidP="005915A7">
      <w:pPr>
        <w:ind w:left="425" w:hanging="425"/>
        <w:jc w:val="both"/>
        <w:rPr>
          <w:rFonts w:cs="Times New Roman"/>
          <w:szCs w:val="24"/>
        </w:rPr>
      </w:pPr>
    </w:p>
    <w:p w14:paraId="1EFEA6BC" w14:textId="1E548553" w:rsidR="00DA1BE5" w:rsidRPr="0064375F" w:rsidRDefault="00DA1BE5" w:rsidP="000C1A12">
      <w:pPr>
        <w:jc w:val="both"/>
        <w:rPr>
          <w:rFonts w:cs="Times New Roman"/>
          <w:szCs w:val="24"/>
        </w:rPr>
      </w:pPr>
      <w:r w:rsidRPr="0064375F">
        <w:rPr>
          <w:rFonts w:cs="Times New Roman"/>
          <w:szCs w:val="24"/>
        </w:rPr>
        <w:t xml:space="preserve">Oferta pracy dotyczy stanowiska w </w:t>
      </w:r>
      <w:r w:rsidR="00EE2D1F" w:rsidRPr="0064375F">
        <w:rPr>
          <w:rFonts w:cs="Times New Roman"/>
          <w:szCs w:val="24"/>
        </w:rPr>
        <w:t>Instytucie Architektury Tekstyliów</w:t>
      </w:r>
      <w:r w:rsidRPr="0064375F">
        <w:rPr>
          <w:rFonts w:cs="Times New Roman"/>
          <w:szCs w:val="24"/>
        </w:rPr>
        <w:t xml:space="preserve"> na Wydziale Technologii Materiałowych i</w:t>
      </w:r>
      <w:r w:rsidR="00B17D91" w:rsidRPr="0064375F">
        <w:rPr>
          <w:rFonts w:cs="Times New Roman"/>
          <w:szCs w:val="24"/>
        </w:rPr>
        <w:t xml:space="preserve"> </w:t>
      </w:r>
      <w:r w:rsidRPr="0064375F">
        <w:rPr>
          <w:rFonts w:cs="Times New Roman"/>
          <w:szCs w:val="24"/>
        </w:rPr>
        <w:t>Wzornictwa Tekstyliów Politechniki Łódzkiej. Zatrudnienie w pełnym wymiarze czasu pracy</w:t>
      </w:r>
      <w:r w:rsidR="00B17D91" w:rsidRPr="0064375F">
        <w:rPr>
          <w:rFonts w:cs="Times New Roman"/>
          <w:szCs w:val="24"/>
        </w:rPr>
        <w:t xml:space="preserve"> </w:t>
      </w:r>
      <w:r w:rsidRPr="0064375F">
        <w:rPr>
          <w:rFonts w:cs="Times New Roman"/>
          <w:szCs w:val="24"/>
        </w:rPr>
        <w:t>(pełny etat). Rozpoczęcie pracy przewidujemy</w:t>
      </w:r>
      <w:r w:rsidR="00EE2D1F" w:rsidRPr="0064375F">
        <w:rPr>
          <w:rFonts w:cs="Times New Roman"/>
          <w:szCs w:val="24"/>
        </w:rPr>
        <w:t xml:space="preserve"> od </w:t>
      </w:r>
      <w:r w:rsidR="00235A9A">
        <w:rPr>
          <w:rFonts w:cs="Times New Roman"/>
          <w:szCs w:val="24"/>
        </w:rPr>
        <w:t>1</w:t>
      </w:r>
      <w:r w:rsidR="00EE2D1F" w:rsidRPr="0064375F">
        <w:rPr>
          <w:rFonts w:cs="Times New Roman"/>
          <w:szCs w:val="24"/>
        </w:rPr>
        <w:t xml:space="preserve"> </w:t>
      </w:r>
      <w:r w:rsidR="00235A9A">
        <w:rPr>
          <w:rFonts w:cs="Times New Roman"/>
          <w:szCs w:val="24"/>
        </w:rPr>
        <w:t>października</w:t>
      </w:r>
      <w:r w:rsidRPr="0064375F">
        <w:rPr>
          <w:rFonts w:cs="Times New Roman"/>
          <w:szCs w:val="24"/>
        </w:rPr>
        <w:t xml:space="preserve"> 202</w:t>
      </w:r>
      <w:r w:rsidR="00235A9A">
        <w:rPr>
          <w:rFonts w:cs="Times New Roman"/>
          <w:szCs w:val="24"/>
        </w:rPr>
        <w:t>5</w:t>
      </w:r>
      <w:r w:rsidRPr="0064375F">
        <w:rPr>
          <w:rFonts w:cs="Times New Roman"/>
          <w:szCs w:val="24"/>
        </w:rPr>
        <w:t xml:space="preserve"> r.</w:t>
      </w:r>
      <w:r w:rsidR="000C1A12" w:rsidRPr="0064375F">
        <w:rPr>
          <w:rFonts w:cs="Times New Roman"/>
          <w:szCs w:val="24"/>
        </w:rPr>
        <w:t xml:space="preserve"> </w:t>
      </w:r>
      <w:r w:rsidR="00671F4B" w:rsidRPr="0064375F">
        <w:rPr>
          <w:rFonts w:cs="Times New Roman"/>
          <w:szCs w:val="24"/>
        </w:rPr>
        <w:t xml:space="preserve">Oczekuje się, że Politechnika Łódzka </w:t>
      </w:r>
      <w:r w:rsidR="00A3051F" w:rsidRPr="0064375F">
        <w:rPr>
          <w:rFonts w:cs="Times New Roman"/>
          <w:szCs w:val="24"/>
        </w:rPr>
        <w:t xml:space="preserve">będzie podstawowym miejscem pracy Kandydata </w:t>
      </w:r>
      <w:r w:rsidR="00671F4B" w:rsidRPr="0064375F">
        <w:rPr>
          <w:rFonts w:cs="Times New Roman"/>
          <w:szCs w:val="24"/>
        </w:rPr>
        <w:t>w chwili zatrudnienia</w:t>
      </w:r>
      <w:r w:rsidR="00A3051F" w:rsidRPr="0064375F">
        <w:rPr>
          <w:rFonts w:cs="Times New Roman"/>
          <w:szCs w:val="24"/>
        </w:rPr>
        <w:t>.</w:t>
      </w:r>
    </w:p>
    <w:p w14:paraId="3F75BBC1" w14:textId="77777777" w:rsidR="00EB6768" w:rsidRPr="0064375F" w:rsidRDefault="00EB6768" w:rsidP="005915A7">
      <w:pPr>
        <w:ind w:left="425" w:hanging="425"/>
        <w:jc w:val="both"/>
        <w:rPr>
          <w:rFonts w:cs="Times New Roman"/>
          <w:szCs w:val="24"/>
        </w:rPr>
      </w:pPr>
    </w:p>
    <w:p w14:paraId="2C1712DF" w14:textId="4E6FA4AB" w:rsidR="00EB6768" w:rsidRPr="0064375F" w:rsidRDefault="00EB6768" w:rsidP="005915A7">
      <w:pPr>
        <w:ind w:left="425" w:hanging="425"/>
        <w:jc w:val="both"/>
        <w:rPr>
          <w:rFonts w:cs="Times New Roman"/>
          <w:szCs w:val="24"/>
        </w:rPr>
      </w:pPr>
      <w:r w:rsidRPr="0064375F">
        <w:rPr>
          <w:rFonts w:cs="Times New Roman"/>
          <w:szCs w:val="24"/>
        </w:rPr>
        <w:t>3.</w:t>
      </w:r>
      <w:r w:rsidRPr="0064375F">
        <w:rPr>
          <w:rFonts w:cs="Times New Roman"/>
          <w:szCs w:val="24"/>
        </w:rPr>
        <w:tab/>
        <w:t>Opis przewidywanego zakresu zadań i obowiązków.</w:t>
      </w:r>
    </w:p>
    <w:p w14:paraId="2C0D160E" w14:textId="77777777" w:rsidR="00DA1BE5" w:rsidRPr="0064375F" w:rsidRDefault="00DA1BE5" w:rsidP="005915A7">
      <w:pPr>
        <w:ind w:left="425" w:hanging="425"/>
        <w:jc w:val="both"/>
        <w:rPr>
          <w:rFonts w:cs="Times New Roman"/>
          <w:szCs w:val="24"/>
        </w:rPr>
      </w:pPr>
    </w:p>
    <w:p w14:paraId="5362974E" w14:textId="169FF241" w:rsidR="00EB6768" w:rsidRPr="0064375F" w:rsidRDefault="00EB6768" w:rsidP="005915A7">
      <w:pPr>
        <w:jc w:val="both"/>
        <w:rPr>
          <w:rFonts w:cs="Times New Roman"/>
          <w:szCs w:val="24"/>
        </w:rPr>
      </w:pPr>
      <w:r w:rsidRPr="0064375F">
        <w:rPr>
          <w:rFonts w:cs="Times New Roman"/>
          <w:szCs w:val="24"/>
        </w:rPr>
        <w:t>Osoba zatrudniona na stanowisku adiunkta w grupie pracowników badawcz</w:t>
      </w:r>
      <w:r w:rsidR="00EE2D1F" w:rsidRPr="0064375F">
        <w:rPr>
          <w:rFonts w:cs="Times New Roman"/>
          <w:szCs w:val="24"/>
        </w:rPr>
        <w:t>o-dydaktycznych</w:t>
      </w:r>
      <w:r w:rsidRPr="0064375F">
        <w:rPr>
          <w:rFonts w:cs="Times New Roman"/>
          <w:szCs w:val="24"/>
        </w:rPr>
        <w:t xml:space="preserve"> zobowiązana</w:t>
      </w:r>
      <w:r w:rsidR="00B17D91" w:rsidRPr="0064375F">
        <w:rPr>
          <w:rFonts w:cs="Times New Roman"/>
          <w:szCs w:val="24"/>
        </w:rPr>
        <w:t xml:space="preserve"> </w:t>
      </w:r>
      <w:r w:rsidRPr="0064375F">
        <w:rPr>
          <w:rFonts w:cs="Times New Roman"/>
          <w:szCs w:val="24"/>
        </w:rPr>
        <w:t>będzie do prowadzenia badań naukowych w zadeklarowanym obszarze, prezentowania i</w:t>
      </w:r>
      <w:r w:rsidR="00B17D91" w:rsidRPr="0064375F">
        <w:rPr>
          <w:rFonts w:cs="Times New Roman"/>
          <w:szCs w:val="24"/>
        </w:rPr>
        <w:t xml:space="preserve"> </w:t>
      </w:r>
      <w:r w:rsidRPr="0064375F">
        <w:rPr>
          <w:rFonts w:cs="Times New Roman"/>
          <w:szCs w:val="24"/>
        </w:rPr>
        <w:t>publikowania wyników</w:t>
      </w:r>
      <w:r w:rsidR="00EE2D1F" w:rsidRPr="0064375F">
        <w:rPr>
          <w:rFonts w:cs="Times New Roman"/>
          <w:szCs w:val="24"/>
        </w:rPr>
        <w:t>, prowadzenia zajęć dydaktycznych zgodnie z przydziałem zatwierdzonym przez kierownika jednostki</w:t>
      </w:r>
      <w:r w:rsidRPr="0064375F">
        <w:rPr>
          <w:rFonts w:cs="Times New Roman"/>
          <w:szCs w:val="24"/>
        </w:rPr>
        <w:t xml:space="preserve"> oraz prowadzenia bieżącej sprawozdawczości w tym zakresie</w:t>
      </w:r>
      <w:r w:rsidR="00B17D91" w:rsidRPr="0064375F">
        <w:rPr>
          <w:rFonts w:cs="Times New Roman"/>
          <w:szCs w:val="24"/>
        </w:rPr>
        <w:t xml:space="preserve"> </w:t>
      </w:r>
      <w:r w:rsidRPr="0064375F">
        <w:rPr>
          <w:rFonts w:cs="Times New Roman"/>
          <w:szCs w:val="24"/>
        </w:rPr>
        <w:t>wynikającej z przepisów obowiązujących na uczelni.</w:t>
      </w:r>
    </w:p>
    <w:p w14:paraId="7BD98E0E" w14:textId="77777777" w:rsidR="00DA1BE5" w:rsidRPr="0064375F" w:rsidRDefault="00DA1BE5" w:rsidP="005915A7">
      <w:pPr>
        <w:ind w:left="425" w:hanging="425"/>
        <w:jc w:val="both"/>
        <w:rPr>
          <w:rFonts w:cs="Times New Roman"/>
          <w:szCs w:val="24"/>
        </w:rPr>
      </w:pPr>
    </w:p>
    <w:p w14:paraId="07E0F64A" w14:textId="0626AD0C" w:rsidR="00EB6768" w:rsidRPr="0064375F" w:rsidRDefault="00EB6768" w:rsidP="005915A7">
      <w:pPr>
        <w:jc w:val="both"/>
        <w:rPr>
          <w:rFonts w:cs="Times New Roman"/>
          <w:szCs w:val="24"/>
        </w:rPr>
      </w:pPr>
      <w:r w:rsidRPr="0064375F">
        <w:rPr>
          <w:rFonts w:cs="Times New Roman"/>
          <w:szCs w:val="24"/>
        </w:rPr>
        <w:t>Do obowiązków pracownika wchodzą również prace organizacyjne związane z bieżącą</w:t>
      </w:r>
      <w:r w:rsidR="00B17D91" w:rsidRPr="0064375F">
        <w:rPr>
          <w:rFonts w:cs="Times New Roman"/>
          <w:szCs w:val="24"/>
        </w:rPr>
        <w:t xml:space="preserve"> </w:t>
      </w:r>
      <w:r w:rsidRPr="0064375F">
        <w:rPr>
          <w:rFonts w:cs="Times New Roman"/>
          <w:szCs w:val="24"/>
        </w:rPr>
        <w:t>działalnością jednostki i wynikające z bezpośrednich decyzji przełożonego.</w:t>
      </w:r>
    </w:p>
    <w:p w14:paraId="15934294" w14:textId="77777777" w:rsidR="00EB6768" w:rsidRPr="0064375F" w:rsidRDefault="00EB6768" w:rsidP="005915A7">
      <w:pPr>
        <w:ind w:left="425" w:hanging="425"/>
        <w:jc w:val="both"/>
        <w:rPr>
          <w:rFonts w:cs="Times New Roman"/>
          <w:szCs w:val="24"/>
        </w:rPr>
      </w:pPr>
    </w:p>
    <w:p w14:paraId="0C3BC68A" w14:textId="77777777" w:rsidR="00EB6768" w:rsidRPr="00D72EE3" w:rsidRDefault="00EB6768" w:rsidP="005915A7">
      <w:pPr>
        <w:ind w:left="425" w:hanging="425"/>
        <w:jc w:val="both"/>
        <w:rPr>
          <w:rFonts w:cs="Times New Roman"/>
          <w:szCs w:val="24"/>
        </w:rPr>
      </w:pPr>
      <w:r w:rsidRPr="00D72EE3">
        <w:rPr>
          <w:rFonts w:cs="Times New Roman"/>
          <w:szCs w:val="24"/>
        </w:rPr>
        <w:t>4.</w:t>
      </w:r>
      <w:r w:rsidRPr="00D72EE3">
        <w:rPr>
          <w:rFonts w:cs="Times New Roman"/>
          <w:szCs w:val="24"/>
        </w:rPr>
        <w:tab/>
        <w:t>Wykaz wymaganych dokumentów:</w:t>
      </w:r>
    </w:p>
    <w:p w14:paraId="058D6909" w14:textId="77777777" w:rsidR="002D55A0" w:rsidRPr="00D72EE3" w:rsidRDefault="002D55A0" w:rsidP="00D72EE3">
      <w:pPr>
        <w:pStyle w:val="Akapitzlist"/>
        <w:numPr>
          <w:ilvl w:val="1"/>
          <w:numId w:val="16"/>
        </w:numPr>
        <w:ind w:left="851"/>
        <w:jc w:val="both"/>
        <w:rPr>
          <w:rFonts w:ascii="Times New Roman" w:hAnsi="Times New Roman" w:cs="Times New Roman"/>
          <w:szCs w:val="24"/>
        </w:rPr>
      </w:pPr>
      <w:r w:rsidRPr="00D72EE3">
        <w:rPr>
          <w:rFonts w:ascii="Times New Roman" w:hAnsi="Times New Roman" w:cs="Times New Roman"/>
          <w:szCs w:val="24"/>
        </w:rPr>
        <w:t>podanie o zatrudnienie do JM Rektora PŁ;</w:t>
      </w:r>
    </w:p>
    <w:p w14:paraId="1D032FA6" w14:textId="47BD541D" w:rsidR="002D55A0" w:rsidRPr="00D72EE3" w:rsidRDefault="002D55A0" w:rsidP="00D72EE3">
      <w:pPr>
        <w:pStyle w:val="Akapitzlist"/>
        <w:numPr>
          <w:ilvl w:val="1"/>
          <w:numId w:val="16"/>
        </w:numPr>
        <w:ind w:left="851"/>
        <w:jc w:val="both"/>
        <w:rPr>
          <w:rFonts w:ascii="Times New Roman" w:hAnsi="Times New Roman" w:cs="Times New Roman"/>
          <w:szCs w:val="24"/>
        </w:rPr>
      </w:pPr>
      <w:r w:rsidRPr="00D72EE3">
        <w:rPr>
          <w:rFonts w:ascii="Times New Roman" w:hAnsi="Times New Roman" w:cs="Times New Roman"/>
          <w:szCs w:val="24"/>
        </w:rPr>
        <w:t>Kwestionariusz osobowy dla osoby ubiegającej się o zatrudnienie w Politechnice Łódzkiej, stanowiący załącznik nr 1.1 do „POLITYKI OTM-R – OTWARTY PRZEJRZYSTY MERYTORYCZNY PROCES REKRUTACJI”;</w:t>
      </w:r>
    </w:p>
    <w:p w14:paraId="1E47C1AF" w14:textId="605D53CE" w:rsidR="002D55A0" w:rsidRPr="00D72EE3" w:rsidRDefault="002D55A0" w:rsidP="00D72EE3">
      <w:pPr>
        <w:pStyle w:val="Akapitzlist"/>
        <w:numPr>
          <w:ilvl w:val="1"/>
          <w:numId w:val="16"/>
        </w:numPr>
        <w:ind w:left="851"/>
        <w:jc w:val="both"/>
        <w:rPr>
          <w:rFonts w:ascii="Times New Roman" w:hAnsi="Times New Roman" w:cs="Times New Roman"/>
          <w:szCs w:val="24"/>
        </w:rPr>
      </w:pPr>
      <w:r w:rsidRPr="00D72EE3">
        <w:rPr>
          <w:rFonts w:ascii="Times New Roman" w:hAnsi="Times New Roman" w:cs="Times New Roman"/>
          <w:szCs w:val="24"/>
        </w:rPr>
        <w:t>Klauzula o ochronie danych osobowych, stanowiąca załącznik nr 1.2 do „POLITYKI OTM-R – OTWARTY PRZEJRZYSTY MERYTORYCZNY PROCES REKRUTACJI”;</w:t>
      </w:r>
    </w:p>
    <w:p w14:paraId="41DE09E6" w14:textId="12BAE38F" w:rsidR="002D55A0" w:rsidRPr="00D72EE3" w:rsidRDefault="002D55A0" w:rsidP="00D72EE3">
      <w:pPr>
        <w:pStyle w:val="Akapitzlist"/>
        <w:numPr>
          <w:ilvl w:val="1"/>
          <w:numId w:val="16"/>
        </w:numPr>
        <w:ind w:left="851"/>
        <w:jc w:val="both"/>
        <w:rPr>
          <w:rFonts w:ascii="Times New Roman" w:hAnsi="Times New Roman" w:cs="Times New Roman"/>
          <w:szCs w:val="24"/>
        </w:rPr>
      </w:pPr>
      <w:r w:rsidRPr="00D72EE3">
        <w:rPr>
          <w:rFonts w:ascii="Times New Roman" w:hAnsi="Times New Roman" w:cs="Times New Roman"/>
          <w:szCs w:val="24"/>
        </w:rPr>
        <w:t>Zgoda na przetwarzanie danych osobowych, stanowiąca załącznik nr 1.3 do „POLITYKI OTM-R – OTWARTY PRZEJRZYSTY MERYTORYCZNY PROCES REKRUTACJI”;</w:t>
      </w:r>
    </w:p>
    <w:p w14:paraId="080BD822" w14:textId="77777777" w:rsidR="00D72EE3" w:rsidRPr="00D72EE3" w:rsidRDefault="002D55A0" w:rsidP="00D72EE3">
      <w:pPr>
        <w:pStyle w:val="Akapitzlist"/>
        <w:numPr>
          <w:ilvl w:val="1"/>
          <w:numId w:val="16"/>
        </w:numPr>
        <w:ind w:left="851"/>
        <w:jc w:val="both"/>
        <w:rPr>
          <w:rFonts w:ascii="Times New Roman" w:hAnsi="Times New Roman" w:cs="Times New Roman"/>
          <w:szCs w:val="24"/>
        </w:rPr>
      </w:pPr>
      <w:r w:rsidRPr="00D72EE3">
        <w:rPr>
          <w:rFonts w:ascii="Times New Roman" w:hAnsi="Times New Roman" w:cs="Times New Roman"/>
          <w:szCs w:val="24"/>
        </w:rPr>
        <w:t>odpisy/kopie dyplomów;</w:t>
      </w:r>
    </w:p>
    <w:p w14:paraId="25B8A832" w14:textId="75603CDD" w:rsidR="00D72EE3" w:rsidRPr="00D72EE3" w:rsidRDefault="00D72EE3" w:rsidP="00D72EE3">
      <w:pPr>
        <w:pStyle w:val="Akapitzlist"/>
        <w:numPr>
          <w:ilvl w:val="1"/>
          <w:numId w:val="16"/>
        </w:numPr>
        <w:ind w:left="851"/>
        <w:jc w:val="both"/>
        <w:rPr>
          <w:rFonts w:ascii="Times New Roman" w:hAnsi="Times New Roman" w:cs="Times New Roman"/>
          <w:szCs w:val="24"/>
        </w:rPr>
      </w:pPr>
      <w:r w:rsidRPr="00D72EE3">
        <w:rPr>
          <w:rFonts w:ascii="Times New Roman" w:hAnsi="Times New Roman" w:cs="Times New Roman"/>
          <w:szCs w:val="24"/>
        </w:rPr>
        <w:t>CV wraz z wykazem dorobku naukowego;</w:t>
      </w:r>
    </w:p>
    <w:p w14:paraId="1DC1B480" w14:textId="4D30EEF2" w:rsidR="00993597" w:rsidRPr="00D72EE3" w:rsidRDefault="002D55A0" w:rsidP="00D72EE3">
      <w:pPr>
        <w:pStyle w:val="Akapitzlist"/>
        <w:numPr>
          <w:ilvl w:val="1"/>
          <w:numId w:val="16"/>
        </w:numPr>
        <w:ind w:left="851"/>
        <w:jc w:val="both"/>
        <w:rPr>
          <w:rFonts w:ascii="Times New Roman" w:hAnsi="Times New Roman" w:cs="Times New Roman"/>
          <w:szCs w:val="24"/>
        </w:rPr>
      </w:pPr>
      <w:r w:rsidRPr="00D72EE3">
        <w:rPr>
          <w:rFonts w:ascii="Times New Roman" w:hAnsi="Times New Roman" w:cs="Times New Roman"/>
          <w:szCs w:val="24"/>
        </w:rPr>
        <w:t>inne dokumenty potwierdzające posiadane kwalifikacje.</w:t>
      </w:r>
    </w:p>
    <w:p w14:paraId="28231F90" w14:textId="454417B8" w:rsidR="00EB6768" w:rsidRPr="0064375F" w:rsidRDefault="00993597" w:rsidP="00993597">
      <w:pPr>
        <w:jc w:val="both"/>
        <w:rPr>
          <w:rFonts w:cs="Times New Roman"/>
          <w:szCs w:val="24"/>
        </w:rPr>
      </w:pPr>
      <w:r w:rsidRPr="0064375F">
        <w:rPr>
          <w:rFonts w:cs="Times New Roman"/>
          <w:szCs w:val="24"/>
        </w:rPr>
        <w:t xml:space="preserve">5. </w:t>
      </w:r>
      <w:r w:rsidR="00EB6768" w:rsidRPr="0064375F">
        <w:rPr>
          <w:rFonts w:cs="Times New Roman"/>
          <w:szCs w:val="24"/>
        </w:rPr>
        <w:t>Miejsce, forma i termin składania dokumentów (wraz ze wskazaniem możliwości ich</w:t>
      </w:r>
      <w:r w:rsidRPr="0064375F">
        <w:rPr>
          <w:rFonts w:cs="Times New Roman"/>
          <w:szCs w:val="24"/>
        </w:rPr>
        <w:t xml:space="preserve"> </w:t>
      </w:r>
      <w:r w:rsidR="00EB6768" w:rsidRPr="0064375F">
        <w:rPr>
          <w:rFonts w:cs="Times New Roman"/>
          <w:szCs w:val="24"/>
        </w:rPr>
        <w:t>odbioru).</w:t>
      </w:r>
    </w:p>
    <w:p w14:paraId="75CC9425" w14:textId="77777777" w:rsidR="00671F4B" w:rsidRPr="0064375F" w:rsidRDefault="00671F4B" w:rsidP="005915A7">
      <w:pPr>
        <w:jc w:val="both"/>
        <w:rPr>
          <w:rFonts w:cs="Times New Roman"/>
          <w:szCs w:val="24"/>
        </w:rPr>
      </w:pPr>
    </w:p>
    <w:p w14:paraId="5595E984" w14:textId="5BCBB5A8" w:rsidR="00A8234B" w:rsidRPr="0064375F" w:rsidRDefault="00C62B2C" w:rsidP="000C1A12">
      <w:pPr>
        <w:pStyle w:val="western"/>
        <w:spacing w:before="0" w:beforeAutospacing="0" w:after="0" w:afterAutospacing="0"/>
        <w:rPr>
          <w:rFonts w:ascii="Times New Roman" w:hAnsi="Times New Roman" w:cs="Times New Roman"/>
        </w:rPr>
      </w:pPr>
      <w:r w:rsidRPr="0064375F">
        <w:rPr>
          <w:rFonts w:ascii="Times New Roman" w:hAnsi="Times New Roman" w:cs="Times New Roman"/>
        </w:rPr>
        <w:t xml:space="preserve">Zgłoszenia przyjmowane będą do dnia </w:t>
      </w:r>
      <w:r w:rsidR="00235A9A">
        <w:rPr>
          <w:rFonts w:ascii="Times New Roman" w:hAnsi="Times New Roman" w:cs="Times New Roman"/>
        </w:rPr>
        <w:t>29</w:t>
      </w:r>
      <w:r w:rsidR="000C1A12" w:rsidRPr="0064375F">
        <w:rPr>
          <w:rFonts w:ascii="Times New Roman" w:hAnsi="Times New Roman" w:cs="Times New Roman"/>
        </w:rPr>
        <w:t>.0</w:t>
      </w:r>
      <w:r w:rsidR="00235A9A">
        <w:rPr>
          <w:rFonts w:ascii="Times New Roman" w:hAnsi="Times New Roman" w:cs="Times New Roman"/>
        </w:rPr>
        <w:t>8</w:t>
      </w:r>
      <w:r w:rsidRPr="0064375F">
        <w:rPr>
          <w:rFonts w:ascii="Times New Roman" w:hAnsi="Times New Roman" w:cs="Times New Roman"/>
        </w:rPr>
        <w:t>.202</w:t>
      </w:r>
      <w:r w:rsidR="00235A9A">
        <w:rPr>
          <w:rFonts w:ascii="Times New Roman" w:hAnsi="Times New Roman" w:cs="Times New Roman"/>
        </w:rPr>
        <w:t>5</w:t>
      </w:r>
      <w:r w:rsidRPr="0064375F">
        <w:rPr>
          <w:rFonts w:ascii="Times New Roman" w:hAnsi="Times New Roman" w:cs="Times New Roman"/>
        </w:rPr>
        <w:t xml:space="preserve"> w wersji </w:t>
      </w:r>
      <w:r w:rsidR="00671F4B" w:rsidRPr="0064375F">
        <w:rPr>
          <w:rFonts w:ascii="Times New Roman" w:hAnsi="Times New Roman" w:cs="Times New Roman"/>
        </w:rPr>
        <w:t>papierowej</w:t>
      </w:r>
      <w:r w:rsidRPr="0064375F">
        <w:rPr>
          <w:rFonts w:ascii="Times New Roman" w:hAnsi="Times New Roman" w:cs="Times New Roman"/>
        </w:rPr>
        <w:t xml:space="preserve"> lub </w:t>
      </w:r>
      <w:r w:rsidR="00671F4B" w:rsidRPr="0064375F">
        <w:rPr>
          <w:rFonts w:ascii="Times New Roman" w:hAnsi="Times New Roman" w:cs="Times New Roman"/>
        </w:rPr>
        <w:t xml:space="preserve">elektronicznej </w:t>
      </w:r>
      <w:r w:rsidRPr="0064375F">
        <w:rPr>
          <w:rFonts w:ascii="Times New Roman" w:hAnsi="Times New Roman" w:cs="Times New Roman"/>
        </w:rPr>
        <w:t>w</w:t>
      </w:r>
      <w:r w:rsidR="00B17D91" w:rsidRPr="0064375F">
        <w:rPr>
          <w:rFonts w:ascii="Times New Roman" w:hAnsi="Times New Roman" w:cs="Times New Roman"/>
        </w:rPr>
        <w:t xml:space="preserve"> </w:t>
      </w:r>
      <w:r w:rsidR="00671F4B" w:rsidRPr="0064375F">
        <w:rPr>
          <w:rFonts w:ascii="Times New Roman" w:hAnsi="Times New Roman" w:cs="Times New Roman"/>
        </w:rPr>
        <w:t>Dziekanacie Wydziału Technologii Materiałowych i Wzornictwa Tekstyliów Politechniki</w:t>
      </w:r>
      <w:r w:rsidR="00B17D91" w:rsidRPr="0064375F">
        <w:rPr>
          <w:rFonts w:ascii="Times New Roman" w:hAnsi="Times New Roman" w:cs="Times New Roman"/>
        </w:rPr>
        <w:t xml:space="preserve"> </w:t>
      </w:r>
      <w:r w:rsidR="00671F4B" w:rsidRPr="0064375F">
        <w:rPr>
          <w:rFonts w:ascii="Times New Roman" w:hAnsi="Times New Roman" w:cs="Times New Roman"/>
        </w:rPr>
        <w:t xml:space="preserve">Łódzkiej, ul. Żeromskiego 116, 90-924 Łódź </w:t>
      </w:r>
      <w:r w:rsidR="000C1A12" w:rsidRPr="0064375F">
        <w:rPr>
          <w:rFonts w:ascii="Times New Roman" w:hAnsi="Times New Roman" w:cs="Times New Roman"/>
        </w:rPr>
        <w:t>lub</w:t>
      </w:r>
      <w:r w:rsidR="00671F4B" w:rsidRPr="0064375F">
        <w:rPr>
          <w:rFonts w:ascii="Times New Roman" w:hAnsi="Times New Roman" w:cs="Times New Roman"/>
        </w:rPr>
        <w:t xml:space="preserve"> na </w:t>
      </w:r>
      <w:r w:rsidR="00A8234B" w:rsidRPr="0064375F">
        <w:rPr>
          <w:rFonts w:ascii="Times New Roman" w:hAnsi="Times New Roman" w:cs="Times New Roman"/>
        </w:rPr>
        <w:t xml:space="preserve">adres e-mail: </w:t>
      </w:r>
      <w:r w:rsidR="001D3491" w:rsidRPr="0064375F">
        <w:rPr>
          <w:rFonts w:ascii="Times New Roman" w:hAnsi="Times New Roman" w:cs="Times New Roman"/>
        </w:rPr>
        <w:t>w4w4d@adm.p.lodz.pl</w:t>
      </w:r>
    </w:p>
    <w:p w14:paraId="7CC25D7D" w14:textId="77777777" w:rsidR="000C1A12" w:rsidRPr="0064375F" w:rsidRDefault="000C1A12" w:rsidP="000C1A12">
      <w:pPr>
        <w:pStyle w:val="western"/>
        <w:spacing w:before="0" w:beforeAutospacing="0" w:after="0" w:afterAutospacing="0"/>
        <w:rPr>
          <w:rFonts w:cs="Times New Roman"/>
        </w:rPr>
      </w:pPr>
    </w:p>
    <w:p w14:paraId="06F12FA2" w14:textId="77777777" w:rsidR="00DA1BE5" w:rsidRPr="0064375F" w:rsidRDefault="00C62B2C" w:rsidP="005915A7">
      <w:pPr>
        <w:jc w:val="both"/>
        <w:rPr>
          <w:rFonts w:cs="Times New Roman"/>
          <w:szCs w:val="24"/>
        </w:rPr>
      </w:pPr>
      <w:r w:rsidRPr="0064375F">
        <w:rPr>
          <w:rFonts w:cs="Times New Roman"/>
          <w:szCs w:val="24"/>
        </w:rPr>
        <w:t>W przypadku wysyłania dokumentów drogą tradycyjną, na kopercie należy umieścić adnotację</w:t>
      </w:r>
    </w:p>
    <w:p w14:paraId="023A56B1" w14:textId="09574026" w:rsidR="00C62B2C" w:rsidRPr="0064375F" w:rsidRDefault="00C62B2C" w:rsidP="005915A7">
      <w:pPr>
        <w:jc w:val="both"/>
        <w:rPr>
          <w:rFonts w:cs="Times New Roman"/>
          <w:szCs w:val="24"/>
        </w:rPr>
      </w:pPr>
      <w:r w:rsidRPr="0064375F">
        <w:rPr>
          <w:rFonts w:cs="Times New Roman"/>
          <w:szCs w:val="24"/>
        </w:rPr>
        <w:t>„oferta kandydata do pracy”.</w:t>
      </w:r>
    </w:p>
    <w:p w14:paraId="1BA546D7" w14:textId="2E9B6DD0" w:rsidR="00993597" w:rsidRPr="0064375F" w:rsidRDefault="00993597" w:rsidP="005915A7">
      <w:pPr>
        <w:jc w:val="both"/>
        <w:rPr>
          <w:rFonts w:cs="Times New Roman"/>
          <w:szCs w:val="24"/>
        </w:rPr>
      </w:pPr>
    </w:p>
    <w:p w14:paraId="0D05B4DA" w14:textId="77777777" w:rsidR="00993597" w:rsidRPr="0064375F" w:rsidRDefault="00993597" w:rsidP="00993597">
      <w:pPr>
        <w:jc w:val="both"/>
        <w:rPr>
          <w:rFonts w:cs="Times New Roman"/>
          <w:szCs w:val="24"/>
        </w:rPr>
      </w:pPr>
      <w:r w:rsidRPr="0064375F">
        <w:rPr>
          <w:rFonts w:cs="Times New Roman"/>
          <w:szCs w:val="24"/>
        </w:rPr>
        <w:t>6. Dane osoby do kontaktu oraz adres pocztowy i elektroniczny, na który można przesyłać dokumenty i ich skany.</w:t>
      </w:r>
    </w:p>
    <w:p w14:paraId="722D8F91" w14:textId="5CF99E37" w:rsidR="00993597" w:rsidRPr="0064375F" w:rsidRDefault="00993597" w:rsidP="00993597">
      <w:pPr>
        <w:jc w:val="both"/>
        <w:rPr>
          <w:rFonts w:cs="Times New Roman"/>
          <w:szCs w:val="24"/>
        </w:rPr>
      </w:pPr>
    </w:p>
    <w:p w14:paraId="73799809" w14:textId="6A9DBF24" w:rsidR="000C1A12" w:rsidRPr="0064375F" w:rsidRDefault="000C1A12" w:rsidP="00993597">
      <w:pPr>
        <w:jc w:val="both"/>
        <w:rPr>
          <w:rFonts w:cs="Times New Roman"/>
          <w:szCs w:val="24"/>
        </w:rPr>
      </w:pPr>
      <w:r w:rsidRPr="0064375F">
        <w:rPr>
          <w:rFonts w:cs="Times New Roman"/>
          <w:szCs w:val="24"/>
        </w:rPr>
        <w:t>Lidia Smereka</w:t>
      </w:r>
    </w:p>
    <w:p w14:paraId="40BAC4C2" w14:textId="1385F710" w:rsidR="000C1A12" w:rsidRPr="0064375F" w:rsidRDefault="000C1A12" w:rsidP="00993597">
      <w:pPr>
        <w:jc w:val="both"/>
        <w:rPr>
          <w:rFonts w:cs="Times New Roman"/>
          <w:szCs w:val="24"/>
        </w:rPr>
      </w:pPr>
      <w:r w:rsidRPr="0064375F">
        <w:rPr>
          <w:rFonts w:cs="Times New Roman"/>
        </w:rPr>
        <w:t>Dziekanat Wydziału Technologii Materiałowych i Wzornictwa Tekstyliów Politechniki Łódzkiej, ul. Żeromskiego 116, 90-924 Łódź</w:t>
      </w:r>
    </w:p>
    <w:p w14:paraId="60AEC333" w14:textId="218A9798" w:rsidR="00993597" w:rsidRPr="0064375F" w:rsidRDefault="000C1A12" w:rsidP="00993597">
      <w:pPr>
        <w:jc w:val="both"/>
        <w:rPr>
          <w:rFonts w:cs="Times New Roman"/>
          <w:szCs w:val="24"/>
        </w:rPr>
      </w:pPr>
      <w:r w:rsidRPr="0064375F">
        <w:rPr>
          <w:rFonts w:cs="Times New Roman"/>
          <w:szCs w:val="24"/>
        </w:rPr>
        <w:t xml:space="preserve">Adres e-mail: </w:t>
      </w:r>
      <w:r w:rsidR="001D3491" w:rsidRPr="0064375F">
        <w:rPr>
          <w:rFonts w:cs="Times New Roman"/>
          <w:szCs w:val="24"/>
        </w:rPr>
        <w:t>w4w4d@adm.p.lodz.pl</w:t>
      </w:r>
    </w:p>
    <w:p w14:paraId="1CCA4818" w14:textId="77777777" w:rsidR="00D33D09" w:rsidRPr="0064375F" w:rsidRDefault="00D33D09" w:rsidP="00993597">
      <w:pPr>
        <w:jc w:val="both"/>
        <w:rPr>
          <w:rFonts w:cs="Times New Roman"/>
          <w:szCs w:val="24"/>
        </w:rPr>
      </w:pPr>
    </w:p>
    <w:p w14:paraId="5A3B8FEC" w14:textId="4FB581AB" w:rsidR="00756A0A" w:rsidRPr="0064375F" w:rsidRDefault="00993597" w:rsidP="00A31B19">
      <w:pPr>
        <w:jc w:val="both"/>
        <w:rPr>
          <w:rFonts w:cs="Times New Roman"/>
          <w:szCs w:val="24"/>
        </w:rPr>
      </w:pPr>
      <w:r w:rsidRPr="0064375F">
        <w:rPr>
          <w:rFonts w:cs="Times New Roman"/>
          <w:szCs w:val="24"/>
        </w:rPr>
        <w:t xml:space="preserve">7. </w:t>
      </w:r>
      <w:r w:rsidR="00EB6768" w:rsidRPr="0064375F">
        <w:rPr>
          <w:rFonts w:cs="Times New Roman"/>
          <w:szCs w:val="24"/>
        </w:rPr>
        <w:t>Przewidywany termin rozstrzygnięcia konkursu</w:t>
      </w:r>
      <w:r w:rsidR="00C62B2C" w:rsidRPr="0064375F">
        <w:rPr>
          <w:rFonts w:cs="Times New Roman"/>
          <w:szCs w:val="24"/>
        </w:rPr>
        <w:t xml:space="preserve"> – </w:t>
      </w:r>
      <w:r w:rsidR="00235A9A">
        <w:rPr>
          <w:rFonts w:cs="Times New Roman"/>
          <w:szCs w:val="24"/>
        </w:rPr>
        <w:t>wrzesień</w:t>
      </w:r>
      <w:r w:rsidR="00C62B2C" w:rsidRPr="0064375F">
        <w:rPr>
          <w:rFonts w:cs="Times New Roman"/>
          <w:szCs w:val="24"/>
        </w:rPr>
        <w:t xml:space="preserve"> 202</w:t>
      </w:r>
      <w:r w:rsidR="00235A9A">
        <w:rPr>
          <w:rFonts w:cs="Times New Roman"/>
          <w:szCs w:val="24"/>
        </w:rPr>
        <w:t>5</w:t>
      </w:r>
      <w:r w:rsidR="00ED40EA" w:rsidRPr="0064375F">
        <w:rPr>
          <w:rFonts w:cs="Times New Roman"/>
          <w:szCs w:val="24"/>
        </w:rPr>
        <w:t>.</w:t>
      </w:r>
    </w:p>
    <w:p w14:paraId="26CD2F57" w14:textId="289DE5AA" w:rsidR="0091372F" w:rsidRPr="0064375F" w:rsidRDefault="0091372F" w:rsidP="00A31B19">
      <w:pPr>
        <w:jc w:val="both"/>
        <w:rPr>
          <w:rFonts w:cs="Times New Roman"/>
          <w:szCs w:val="24"/>
        </w:rPr>
      </w:pPr>
    </w:p>
    <w:p w14:paraId="4C80620E" w14:textId="6BFA3004" w:rsidR="0091372F" w:rsidRPr="0064375F" w:rsidRDefault="0091372F" w:rsidP="00A31B19">
      <w:pPr>
        <w:jc w:val="both"/>
      </w:pPr>
      <w:r w:rsidRPr="0064375F">
        <w:rPr>
          <w:rFonts w:cs="Times New Roman"/>
          <w:szCs w:val="24"/>
        </w:rPr>
        <w:t xml:space="preserve">8. </w:t>
      </w:r>
      <w:r w:rsidRPr="0064375F">
        <w:t>Opis profilu jednostki oraz wiodących badań naukowych prowadzonych w jednostce:</w:t>
      </w:r>
    </w:p>
    <w:p w14:paraId="42DBB8A5" w14:textId="77777777" w:rsidR="004F5CAC" w:rsidRDefault="004F5CAC" w:rsidP="0064375F">
      <w:pPr>
        <w:jc w:val="both"/>
        <w:rPr>
          <w:rFonts w:cs="Times New Roman"/>
          <w:szCs w:val="24"/>
        </w:rPr>
      </w:pPr>
    </w:p>
    <w:p w14:paraId="295D4F2F" w14:textId="11714E76" w:rsidR="0064375F" w:rsidRPr="0064375F" w:rsidRDefault="0091372F" w:rsidP="0064375F">
      <w:pPr>
        <w:jc w:val="both"/>
        <w:rPr>
          <w:rFonts w:cs="Times New Roman"/>
          <w:szCs w:val="24"/>
        </w:rPr>
      </w:pPr>
      <w:bookmarkStart w:id="0" w:name="_Hlk123112501"/>
      <w:r w:rsidRPr="0064375F">
        <w:rPr>
          <w:rFonts w:cs="Times New Roman"/>
          <w:szCs w:val="24"/>
        </w:rPr>
        <w:t xml:space="preserve">W </w:t>
      </w:r>
      <w:r w:rsidR="0064375F" w:rsidRPr="0064375F">
        <w:rPr>
          <w:rFonts w:cs="Times New Roman"/>
          <w:szCs w:val="24"/>
        </w:rPr>
        <w:t>Instytucie Architektury Tekstyliów</w:t>
      </w:r>
      <w:r w:rsidRPr="0064375F">
        <w:rPr>
          <w:rFonts w:cs="Times New Roman"/>
          <w:szCs w:val="24"/>
        </w:rPr>
        <w:t xml:space="preserve"> </w:t>
      </w:r>
      <w:r w:rsidR="0064375F" w:rsidRPr="0064375F">
        <w:rPr>
          <w:rFonts w:cs="Times New Roman"/>
          <w:szCs w:val="24"/>
        </w:rPr>
        <w:t xml:space="preserve">w obszarze inżynierii materiałowej </w:t>
      </w:r>
      <w:r w:rsidRPr="0064375F">
        <w:rPr>
          <w:rFonts w:cs="Times New Roman"/>
          <w:szCs w:val="24"/>
        </w:rPr>
        <w:t xml:space="preserve">prowadzone są badania z zakresu </w:t>
      </w:r>
      <w:r w:rsidR="0064375F" w:rsidRPr="0064375F">
        <w:rPr>
          <w:rFonts w:cs="Times New Roman"/>
          <w:szCs w:val="24"/>
        </w:rPr>
        <w:t xml:space="preserve">struktur tkanych, </w:t>
      </w:r>
      <w:proofErr w:type="spellStart"/>
      <w:r w:rsidR="0064375F" w:rsidRPr="0064375F">
        <w:rPr>
          <w:rFonts w:cs="Times New Roman"/>
          <w:szCs w:val="24"/>
        </w:rPr>
        <w:t>tekstroniki</w:t>
      </w:r>
      <w:proofErr w:type="spellEnd"/>
      <w:r w:rsidRPr="0064375F">
        <w:rPr>
          <w:rFonts w:cs="Times New Roman"/>
          <w:szCs w:val="24"/>
        </w:rPr>
        <w:t xml:space="preserve">, </w:t>
      </w:r>
      <w:r w:rsidR="0064375F" w:rsidRPr="0064375F">
        <w:rPr>
          <w:rFonts w:cs="Times New Roman"/>
          <w:szCs w:val="24"/>
        </w:rPr>
        <w:t xml:space="preserve">struktur </w:t>
      </w:r>
      <w:r w:rsidRPr="0064375F">
        <w:rPr>
          <w:rFonts w:cs="Times New Roman"/>
          <w:szCs w:val="24"/>
        </w:rPr>
        <w:t>kompozyt</w:t>
      </w:r>
      <w:r w:rsidR="0064375F" w:rsidRPr="0064375F">
        <w:rPr>
          <w:rFonts w:cs="Times New Roman"/>
          <w:szCs w:val="24"/>
        </w:rPr>
        <w:t>owych, miękkich struktur balistycznych, odzieżownictwa</w:t>
      </w:r>
      <w:r w:rsidRPr="0064375F">
        <w:rPr>
          <w:rFonts w:cs="Times New Roman"/>
          <w:szCs w:val="24"/>
        </w:rPr>
        <w:t xml:space="preserve">. </w:t>
      </w:r>
      <w:r w:rsidR="0064375F" w:rsidRPr="0064375F">
        <w:rPr>
          <w:rFonts w:cs="Times New Roman"/>
          <w:szCs w:val="24"/>
        </w:rPr>
        <w:t>Główne obszary działalności naukowo-badawczej Instytutu Architektury Tekstyliów w obszarze inżynierii materiałowej to:</w:t>
      </w:r>
    </w:p>
    <w:p w14:paraId="7BB37A3D" w14:textId="77777777" w:rsidR="0064375F" w:rsidRPr="0064375F" w:rsidRDefault="0064375F" w:rsidP="0064375F">
      <w:pPr>
        <w:jc w:val="both"/>
        <w:rPr>
          <w:rFonts w:cs="Times New Roman"/>
          <w:szCs w:val="24"/>
        </w:rPr>
      </w:pPr>
    </w:p>
    <w:p w14:paraId="7B468F50" w14:textId="1DD332A0" w:rsidR="0064375F" w:rsidRPr="0064375F" w:rsidRDefault="0064375F" w:rsidP="0064375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75F">
        <w:rPr>
          <w:rFonts w:ascii="Times New Roman" w:hAnsi="Times New Roman" w:cs="Times New Roman"/>
          <w:sz w:val="24"/>
          <w:szCs w:val="24"/>
        </w:rPr>
        <w:t xml:space="preserve">Rozwój tekstyliów elektroprzewodzących dla </w:t>
      </w:r>
      <w:proofErr w:type="spellStart"/>
      <w:r w:rsidRPr="0064375F">
        <w:rPr>
          <w:rFonts w:ascii="Times New Roman" w:hAnsi="Times New Roman" w:cs="Times New Roman"/>
          <w:sz w:val="24"/>
          <w:szCs w:val="24"/>
        </w:rPr>
        <w:t>tekstroniki</w:t>
      </w:r>
      <w:proofErr w:type="spellEnd"/>
      <w:r w:rsidR="007E6226">
        <w:rPr>
          <w:rFonts w:ascii="Times New Roman" w:hAnsi="Times New Roman" w:cs="Times New Roman"/>
          <w:sz w:val="24"/>
          <w:szCs w:val="24"/>
        </w:rPr>
        <w:t>.</w:t>
      </w:r>
    </w:p>
    <w:p w14:paraId="5CF4E1A7" w14:textId="4A49F0C7" w:rsidR="0064375F" w:rsidRPr="0064375F" w:rsidRDefault="0064375F" w:rsidP="0064375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4375F">
        <w:rPr>
          <w:rFonts w:ascii="Times New Roman" w:hAnsi="Times New Roman" w:cs="Times New Roman"/>
          <w:sz w:val="24"/>
          <w:szCs w:val="24"/>
        </w:rPr>
        <w:t>Tekstronika</w:t>
      </w:r>
      <w:proofErr w:type="spellEnd"/>
      <w:r w:rsidRPr="0064375F">
        <w:rPr>
          <w:rFonts w:ascii="Times New Roman" w:hAnsi="Times New Roman" w:cs="Times New Roman"/>
          <w:sz w:val="24"/>
          <w:szCs w:val="24"/>
        </w:rPr>
        <w:t xml:space="preserve"> drukowana</w:t>
      </w:r>
      <w:r w:rsidR="007E6226">
        <w:rPr>
          <w:rFonts w:ascii="Times New Roman" w:hAnsi="Times New Roman" w:cs="Times New Roman"/>
          <w:sz w:val="24"/>
          <w:szCs w:val="24"/>
        </w:rPr>
        <w:t>.</w:t>
      </w:r>
    </w:p>
    <w:p w14:paraId="3981AB98" w14:textId="11A6D52B" w:rsidR="0064375F" w:rsidRPr="0064375F" w:rsidRDefault="0064375F" w:rsidP="0064375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75F">
        <w:rPr>
          <w:rFonts w:ascii="Times New Roman" w:hAnsi="Times New Roman" w:cs="Times New Roman"/>
          <w:sz w:val="24"/>
          <w:szCs w:val="24"/>
        </w:rPr>
        <w:t>Projektowanie i modelowanie struktur kompozytowych</w:t>
      </w:r>
      <w:r w:rsidR="007E6226">
        <w:rPr>
          <w:rFonts w:ascii="Times New Roman" w:hAnsi="Times New Roman" w:cs="Times New Roman"/>
          <w:sz w:val="24"/>
          <w:szCs w:val="24"/>
        </w:rPr>
        <w:t>.</w:t>
      </w:r>
    </w:p>
    <w:p w14:paraId="3EA0BD96" w14:textId="484C820D" w:rsidR="0064375F" w:rsidRPr="0064375F" w:rsidRDefault="0064375F" w:rsidP="0064375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75F">
        <w:rPr>
          <w:rFonts w:ascii="Times New Roman" w:hAnsi="Times New Roman" w:cs="Times New Roman"/>
          <w:sz w:val="24"/>
          <w:szCs w:val="24"/>
        </w:rPr>
        <w:t>Projektowanie i modelowanie kompozytowych i miękkich struktur balistycznych</w:t>
      </w:r>
      <w:r w:rsidR="007E6226">
        <w:rPr>
          <w:rFonts w:ascii="Times New Roman" w:hAnsi="Times New Roman" w:cs="Times New Roman"/>
          <w:sz w:val="24"/>
          <w:szCs w:val="24"/>
        </w:rPr>
        <w:t>.</w:t>
      </w:r>
    </w:p>
    <w:p w14:paraId="2F6570E5" w14:textId="3A2605BD" w:rsidR="0064375F" w:rsidRPr="0064375F" w:rsidRDefault="0064375F" w:rsidP="0064375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75F">
        <w:rPr>
          <w:rFonts w:ascii="Times New Roman" w:hAnsi="Times New Roman" w:cs="Times New Roman"/>
          <w:sz w:val="24"/>
          <w:szCs w:val="24"/>
        </w:rPr>
        <w:t>Projektowanie i modelowanie tekstyliów, ich własności, struktur, faktur, formy zewnętrznej</w:t>
      </w:r>
      <w:r w:rsidR="007E6226">
        <w:rPr>
          <w:rFonts w:ascii="Times New Roman" w:hAnsi="Times New Roman" w:cs="Times New Roman"/>
          <w:sz w:val="24"/>
          <w:szCs w:val="24"/>
        </w:rPr>
        <w:t>.</w:t>
      </w:r>
    </w:p>
    <w:p w14:paraId="61A8C90C" w14:textId="5FB6F568" w:rsidR="0064375F" w:rsidRPr="0064375F" w:rsidRDefault="0064375F" w:rsidP="0064375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75F">
        <w:rPr>
          <w:rFonts w:ascii="Times New Roman" w:hAnsi="Times New Roman" w:cs="Times New Roman"/>
          <w:sz w:val="24"/>
          <w:szCs w:val="24"/>
        </w:rPr>
        <w:t>Aplikacje surowców i innych materiałów włókienniczych w celu otrzymania założonych własności i formy zewnętrznej wyrobów włókienniczych</w:t>
      </w:r>
      <w:r w:rsidR="007E6226">
        <w:rPr>
          <w:rFonts w:ascii="Times New Roman" w:hAnsi="Times New Roman" w:cs="Times New Roman"/>
          <w:sz w:val="24"/>
          <w:szCs w:val="24"/>
        </w:rPr>
        <w:t>.</w:t>
      </w:r>
    </w:p>
    <w:p w14:paraId="4F19E1F0" w14:textId="08F17725" w:rsidR="0064375F" w:rsidRPr="0064375F" w:rsidRDefault="0064375F" w:rsidP="0064375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75F">
        <w:rPr>
          <w:rFonts w:ascii="Times New Roman" w:hAnsi="Times New Roman" w:cs="Times New Roman"/>
          <w:sz w:val="24"/>
          <w:szCs w:val="24"/>
        </w:rPr>
        <w:t>Analiza i dokumentacja tekstyliów zabytkowych i archeologicznych</w:t>
      </w:r>
      <w:r w:rsidR="007E6226">
        <w:rPr>
          <w:rFonts w:ascii="Times New Roman" w:hAnsi="Times New Roman" w:cs="Times New Roman"/>
          <w:sz w:val="24"/>
          <w:szCs w:val="24"/>
        </w:rPr>
        <w:t>.</w:t>
      </w:r>
    </w:p>
    <w:p w14:paraId="267580CC" w14:textId="09F2B851" w:rsidR="0064375F" w:rsidRPr="0064375F" w:rsidRDefault="0064375F" w:rsidP="0064375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75F">
        <w:rPr>
          <w:rFonts w:ascii="Times New Roman" w:hAnsi="Times New Roman" w:cs="Times New Roman"/>
          <w:sz w:val="24"/>
          <w:szCs w:val="24"/>
        </w:rPr>
        <w:t>Fizyczne i biofizyczne właściwości odzieży</w:t>
      </w:r>
      <w:r w:rsidR="00D57A5D">
        <w:rPr>
          <w:rFonts w:ascii="Times New Roman" w:hAnsi="Times New Roman" w:cs="Times New Roman"/>
          <w:sz w:val="24"/>
          <w:szCs w:val="24"/>
        </w:rPr>
        <w:t>.</w:t>
      </w:r>
    </w:p>
    <w:p w14:paraId="5CAC1CAF" w14:textId="08DCE85A" w:rsidR="0064375F" w:rsidRPr="0064375F" w:rsidRDefault="0064375F" w:rsidP="0064375F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4375F">
        <w:rPr>
          <w:rFonts w:ascii="Times New Roman" w:hAnsi="Times New Roman" w:cs="Times New Roman"/>
          <w:sz w:val="24"/>
          <w:szCs w:val="24"/>
        </w:rPr>
        <w:t>Niekonwencjonalne struktury odzieży ze względu na cechy użytkowe oraz cechy konfekcyjne</w:t>
      </w:r>
      <w:r w:rsidR="007E6226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810EED4" w14:textId="667F73E7" w:rsidR="0091372F" w:rsidRPr="00DA1BE5" w:rsidRDefault="0091372F" w:rsidP="0091372F">
      <w:pPr>
        <w:jc w:val="both"/>
        <w:rPr>
          <w:rFonts w:cs="Times New Roman"/>
          <w:szCs w:val="24"/>
        </w:rPr>
      </w:pPr>
      <w:r w:rsidRPr="0064375F">
        <w:rPr>
          <w:rFonts w:cs="Times New Roman"/>
          <w:szCs w:val="24"/>
        </w:rPr>
        <w:t xml:space="preserve">Szczegółowy opis profilu </w:t>
      </w:r>
      <w:r w:rsidR="0064375F" w:rsidRPr="0064375F">
        <w:rPr>
          <w:rFonts w:cs="Times New Roman"/>
          <w:szCs w:val="24"/>
        </w:rPr>
        <w:t>Instytutu</w:t>
      </w:r>
      <w:r w:rsidRPr="0064375F">
        <w:rPr>
          <w:rFonts w:cs="Times New Roman"/>
          <w:szCs w:val="24"/>
        </w:rPr>
        <w:t xml:space="preserve"> i prowadzonych badań znajduje się na stronie internetowej </w:t>
      </w:r>
      <w:r w:rsidR="0064375F" w:rsidRPr="0064375F">
        <w:rPr>
          <w:rFonts w:cs="Times New Roman"/>
          <w:szCs w:val="24"/>
        </w:rPr>
        <w:t>Instytutu</w:t>
      </w:r>
      <w:r w:rsidRPr="0064375F">
        <w:rPr>
          <w:rFonts w:cs="Times New Roman"/>
          <w:szCs w:val="24"/>
        </w:rPr>
        <w:t xml:space="preserve">: </w:t>
      </w:r>
      <w:r w:rsidR="0064375F" w:rsidRPr="0064375F">
        <w:rPr>
          <w:rFonts w:cs="Times New Roman"/>
          <w:szCs w:val="24"/>
        </w:rPr>
        <w:t>http://www.iat.p.lodz.pl</w:t>
      </w:r>
    </w:p>
    <w:sectPr w:rsidR="0091372F" w:rsidRPr="00DA1BE5" w:rsidSect="00B17D91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68C6"/>
    <w:multiLevelType w:val="hybridMultilevel"/>
    <w:tmpl w:val="055E3CDE"/>
    <w:lvl w:ilvl="0" w:tplc="857C6E9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406D"/>
    <w:multiLevelType w:val="hybridMultilevel"/>
    <w:tmpl w:val="8C4E12F2"/>
    <w:lvl w:ilvl="0" w:tplc="DF16D3B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25F71D42"/>
    <w:multiLevelType w:val="hybridMultilevel"/>
    <w:tmpl w:val="29CCD1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077D38"/>
    <w:multiLevelType w:val="hybridMultilevel"/>
    <w:tmpl w:val="55B21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34D1F"/>
    <w:multiLevelType w:val="hybridMultilevel"/>
    <w:tmpl w:val="BAF4A6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E6D12"/>
    <w:multiLevelType w:val="hybridMultilevel"/>
    <w:tmpl w:val="8912DFBE"/>
    <w:lvl w:ilvl="0" w:tplc="FFFFFFFF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2E470A"/>
    <w:multiLevelType w:val="hybridMultilevel"/>
    <w:tmpl w:val="41AA8A6A"/>
    <w:lvl w:ilvl="0" w:tplc="CF42BE5E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F46D59"/>
    <w:multiLevelType w:val="hybridMultilevel"/>
    <w:tmpl w:val="53601D74"/>
    <w:lvl w:ilvl="0" w:tplc="FFFFFFFF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CF42BE5E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2212D2"/>
    <w:multiLevelType w:val="hybridMultilevel"/>
    <w:tmpl w:val="4D3ED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E174F"/>
    <w:multiLevelType w:val="multilevel"/>
    <w:tmpl w:val="F1EA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223F66"/>
    <w:multiLevelType w:val="hybridMultilevel"/>
    <w:tmpl w:val="FE6E83B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6D245B39"/>
    <w:multiLevelType w:val="hybridMultilevel"/>
    <w:tmpl w:val="CAFC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3227FC"/>
    <w:multiLevelType w:val="hybridMultilevel"/>
    <w:tmpl w:val="A482B00C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F42BE5E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C32209"/>
    <w:multiLevelType w:val="hybridMultilevel"/>
    <w:tmpl w:val="55446D1C"/>
    <w:lvl w:ilvl="0" w:tplc="7B16691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31E4A"/>
    <w:multiLevelType w:val="hybridMultilevel"/>
    <w:tmpl w:val="6854C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1A5CC5"/>
    <w:multiLevelType w:val="hybridMultilevel"/>
    <w:tmpl w:val="5CC09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074958">
    <w:abstractNumId w:val="9"/>
  </w:num>
  <w:num w:numId="2" w16cid:durableId="1222710618">
    <w:abstractNumId w:val="13"/>
  </w:num>
  <w:num w:numId="3" w16cid:durableId="91781909">
    <w:abstractNumId w:val="11"/>
  </w:num>
  <w:num w:numId="4" w16cid:durableId="1222446098">
    <w:abstractNumId w:val="0"/>
  </w:num>
  <w:num w:numId="5" w16cid:durableId="314651887">
    <w:abstractNumId w:val="8"/>
  </w:num>
  <w:num w:numId="6" w16cid:durableId="530462746">
    <w:abstractNumId w:val="14"/>
  </w:num>
  <w:num w:numId="7" w16cid:durableId="1180194584">
    <w:abstractNumId w:val="15"/>
  </w:num>
  <w:num w:numId="8" w16cid:durableId="2030644003">
    <w:abstractNumId w:val="3"/>
  </w:num>
  <w:num w:numId="9" w16cid:durableId="1098209831">
    <w:abstractNumId w:val="10"/>
  </w:num>
  <w:num w:numId="10" w16cid:durableId="416094955">
    <w:abstractNumId w:val="1"/>
  </w:num>
  <w:num w:numId="11" w16cid:durableId="1575047814">
    <w:abstractNumId w:val="2"/>
  </w:num>
  <w:num w:numId="12" w16cid:durableId="805320719">
    <w:abstractNumId w:val="12"/>
  </w:num>
  <w:num w:numId="13" w16cid:durableId="732391092">
    <w:abstractNumId w:val="6"/>
  </w:num>
  <w:num w:numId="14" w16cid:durableId="523907893">
    <w:abstractNumId w:val="5"/>
  </w:num>
  <w:num w:numId="15" w16cid:durableId="1113480088">
    <w:abstractNumId w:val="7"/>
  </w:num>
  <w:num w:numId="16" w16cid:durableId="1808424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f8ad530f-ea93-4059-b223-7cd56c6d68f6"/>
  </w:docVars>
  <w:rsids>
    <w:rsidRoot w:val="00EB6768"/>
    <w:rsid w:val="00046BED"/>
    <w:rsid w:val="000C1A12"/>
    <w:rsid w:val="000E2427"/>
    <w:rsid w:val="00127B38"/>
    <w:rsid w:val="001A148E"/>
    <w:rsid w:val="001D3491"/>
    <w:rsid w:val="00235A9A"/>
    <w:rsid w:val="002B6716"/>
    <w:rsid w:val="002C2F05"/>
    <w:rsid w:val="002D55A0"/>
    <w:rsid w:val="002E58A0"/>
    <w:rsid w:val="003223D2"/>
    <w:rsid w:val="004168C6"/>
    <w:rsid w:val="004325CB"/>
    <w:rsid w:val="004D480D"/>
    <w:rsid w:val="004F5CAC"/>
    <w:rsid w:val="005010F0"/>
    <w:rsid w:val="00531FD3"/>
    <w:rsid w:val="00534ADA"/>
    <w:rsid w:val="005915A7"/>
    <w:rsid w:val="005B31BE"/>
    <w:rsid w:val="00620EEA"/>
    <w:rsid w:val="0064375F"/>
    <w:rsid w:val="006651CF"/>
    <w:rsid w:val="00671F4B"/>
    <w:rsid w:val="006F3882"/>
    <w:rsid w:val="00733061"/>
    <w:rsid w:val="00756A0A"/>
    <w:rsid w:val="0077426D"/>
    <w:rsid w:val="00776449"/>
    <w:rsid w:val="007E6226"/>
    <w:rsid w:val="007F7600"/>
    <w:rsid w:val="008660A4"/>
    <w:rsid w:val="00875C33"/>
    <w:rsid w:val="0091372F"/>
    <w:rsid w:val="00963CAE"/>
    <w:rsid w:val="00993597"/>
    <w:rsid w:val="009A4A99"/>
    <w:rsid w:val="009C78C4"/>
    <w:rsid w:val="00A3051F"/>
    <w:rsid w:val="00A31B19"/>
    <w:rsid w:val="00A8234B"/>
    <w:rsid w:val="00AC7D76"/>
    <w:rsid w:val="00B17D91"/>
    <w:rsid w:val="00B41E40"/>
    <w:rsid w:val="00C62B2C"/>
    <w:rsid w:val="00D33D09"/>
    <w:rsid w:val="00D57A5D"/>
    <w:rsid w:val="00D72EE3"/>
    <w:rsid w:val="00D95E70"/>
    <w:rsid w:val="00DA1BE5"/>
    <w:rsid w:val="00DF2509"/>
    <w:rsid w:val="00E46340"/>
    <w:rsid w:val="00EB6768"/>
    <w:rsid w:val="00ED2683"/>
    <w:rsid w:val="00ED40EA"/>
    <w:rsid w:val="00EE2D1F"/>
    <w:rsid w:val="00F7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37E7D7"/>
  <w15:chartTrackingRefBased/>
  <w15:docId w15:val="{56F1B9EF-B58E-4DA6-A4BC-31F3E08D0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1BE5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B6768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customStyle="1" w:styleId="AkapitzlistZnak">
    <w:name w:val="Akapit z listą Znak"/>
    <w:link w:val="Akapitzlist"/>
    <w:uiPriority w:val="34"/>
    <w:locked/>
    <w:rsid w:val="00EB6768"/>
  </w:style>
  <w:style w:type="character" w:styleId="Hipercze">
    <w:name w:val="Hyperlink"/>
    <w:basedOn w:val="Domylnaczcionkaakapitu"/>
    <w:uiPriority w:val="99"/>
    <w:unhideWhenUsed/>
    <w:rsid w:val="00C62B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2B2C"/>
    <w:rPr>
      <w:color w:val="605E5C"/>
      <w:shd w:val="clear" w:color="auto" w:fill="E1DFDD"/>
    </w:rPr>
  </w:style>
  <w:style w:type="paragraph" w:customStyle="1" w:styleId="western">
    <w:name w:val="western"/>
    <w:basedOn w:val="Normalny"/>
    <w:rsid w:val="00671F4B"/>
    <w:pPr>
      <w:spacing w:before="100" w:beforeAutospacing="1" w:after="100" w:afterAutospacing="1"/>
      <w:jc w:val="both"/>
    </w:pPr>
    <w:rPr>
      <w:rFonts w:ascii="Arial" w:eastAsia="Times New Roman" w:hAnsi="Arial" w:cs="Arial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2C2F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19928C1A-A111-4024-9370-DCA738BFBBC6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750</Words>
  <Characters>5577</Characters>
  <Application>Microsoft Office Word</Application>
  <DocSecurity>0</DocSecurity>
  <Lines>115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Jaszczak</dc:creator>
  <cp:keywords/>
  <dc:description/>
  <cp:lastModifiedBy>Zbigniew Stempień I41</cp:lastModifiedBy>
  <cp:revision>5</cp:revision>
  <dcterms:created xsi:type="dcterms:W3CDTF">2025-07-21T07:52:00Z</dcterms:created>
  <dcterms:modified xsi:type="dcterms:W3CDTF">2025-07-21T08:33:00Z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25a09937-fd14-4a9a-8357-f4b1998fa52e</vt:lpwstr>
  </property>
</Properties>
</file>