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2400C" w14:textId="4BDCC6CB" w:rsidR="00453E0A" w:rsidRDefault="00616614" w:rsidP="00616614">
      <w:r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21DEB356" wp14:editId="6F41E90D">
            <wp:simplePos x="0" y="0"/>
            <wp:positionH relativeFrom="column">
              <wp:posOffset>590550</wp:posOffset>
            </wp:positionH>
            <wp:positionV relativeFrom="paragraph">
              <wp:posOffset>238125</wp:posOffset>
            </wp:positionV>
            <wp:extent cx="799465" cy="1254760"/>
            <wp:effectExtent l="0" t="0" r="0" b="0"/>
            <wp:wrapSquare wrapText="bothSides"/>
            <wp:docPr id="2" name="Obraz 4" descr="logo2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logo2_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465" cy="1254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52E56B" w14:textId="77777777" w:rsidR="00616614" w:rsidRDefault="00616614" w:rsidP="0061661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8AA56AA" w14:textId="77777777" w:rsidR="00616614" w:rsidRPr="00616614" w:rsidRDefault="00616614" w:rsidP="0061661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16614">
        <w:rPr>
          <w:rFonts w:ascii="Times New Roman" w:hAnsi="Times New Roman" w:cs="Times New Roman"/>
          <w:b/>
          <w:bCs/>
          <w:sz w:val="32"/>
          <w:szCs w:val="32"/>
        </w:rPr>
        <w:t xml:space="preserve">Regulamin dofinansowań publikacji </w:t>
      </w:r>
    </w:p>
    <w:p w14:paraId="66B5F05F" w14:textId="3D15315D" w:rsidR="00616614" w:rsidRPr="00616614" w:rsidRDefault="00616614" w:rsidP="0061661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16614">
        <w:rPr>
          <w:rFonts w:ascii="Times New Roman" w:hAnsi="Times New Roman" w:cs="Times New Roman"/>
          <w:b/>
          <w:bCs/>
          <w:sz w:val="32"/>
          <w:szCs w:val="32"/>
        </w:rPr>
        <w:t>OPEN ACCESS 202</w:t>
      </w:r>
      <w:r w:rsidR="00F36AD2">
        <w:rPr>
          <w:rFonts w:ascii="Times New Roman" w:hAnsi="Times New Roman" w:cs="Times New Roman"/>
          <w:b/>
          <w:bCs/>
          <w:sz w:val="32"/>
          <w:szCs w:val="32"/>
        </w:rPr>
        <w:t>6</w:t>
      </w:r>
    </w:p>
    <w:p w14:paraId="22FBE9C2" w14:textId="77777777" w:rsidR="00616614" w:rsidRDefault="00616614" w:rsidP="00616614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02B98BFD" w14:textId="77777777" w:rsidR="00616614" w:rsidRDefault="00616614" w:rsidP="00616614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11570AA0" w14:textId="77777777" w:rsidR="00616614" w:rsidRPr="00616614" w:rsidRDefault="00616614" w:rsidP="00616614">
      <w:pPr>
        <w:numPr>
          <w:ilvl w:val="0"/>
          <w:numId w:val="3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614">
        <w:rPr>
          <w:rFonts w:ascii="Times New Roman" w:hAnsi="Times New Roman" w:cs="Times New Roman"/>
          <w:sz w:val="24"/>
          <w:szCs w:val="24"/>
        </w:rPr>
        <w:t xml:space="preserve">Dofinansowanie publikacji Open Access ma na celu zwiększenie zainteresowania pracowników, doktorantów i studentów PŁ publikowaniem w czasopismach typu Open Access, a co za tym idzie aktywizację działalności badawczej, poprawę jakości publikacji oraz rozpoznawalności Politechniki Łódzkiej na arenie krajowej i międzynarodowej. </w:t>
      </w:r>
    </w:p>
    <w:p w14:paraId="533F4AA8" w14:textId="77777777" w:rsidR="00616614" w:rsidRPr="00616614" w:rsidRDefault="00616614" w:rsidP="00616614">
      <w:pPr>
        <w:numPr>
          <w:ilvl w:val="0"/>
          <w:numId w:val="3"/>
        </w:numPr>
        <w:suppressAutoHyphens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6614">
        <w:rPr>
          <w:rFonts w:ascii="Times New Roman" w:hAnsi="Times New Roman" w:cs="Times New Roman"/>
          <w:color w:val="000000"/>
          <w:sz w:val="24"/>
          <w:szCs w:val="24"/>
        </w:rPr>
        <w:t>Środki na dofinansowania publikacji pochodzą z rezerwy Rektora.</w:t>
      </w:r>
    </w:p>
    <w:p w14:paraId="3E1FE127" w14:textId="77777777" w:rsidR="00616614" w:rsidRPr="00616614" w:rsidRDefault="00616614" w:rsidP="00616614">
      <w:pPr>
        <w:pStyle w:val="Akapitzlist"/>
        <w:numPr>
          <w:ilvl w:val="0"/>
          <w:numId w:val="3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614">
        <w:rPr>
          <w:rFonts w:ascii="Times New Roman" w:hAnsi="Times New Roman" w:cs="Times New Roman"/>
          <w:sz w:val="24"/>
          <w:szCs w:val="24"/>
        </w:rPr>
        <w:t>Dysponentem środków finansowych jest Rektor lub wskazany przez niego prorektor.</w:t>
      </w:r>
    </w:p>
    <w:p w14:paraId="680D7201" w14:textId="77777777" w:rsidR="00616614" w:rsidRPr="00616614" w:rsidRDefault="00616614" w:rsidP="00616614">
      <w:pPr>
        <w:pStyle w:val="Akapitzlist"/>
        <w:numPr>
          <w:ilvl w:val="0"/>
          <w:numId w:val="3"/>
        </w:numPr>
        <w:suppressAutoHyphens/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614">
        <w:rPr>
          <w:rFonts w:ascii="Times New Roman" w:hAnsi="Times New Roman" w:cs="Times New Roman"/>
          <w:sz w:val="24"/>
          <w:szCs w:val="24"/>
        </w:rPr>
        <w:t>Aby uzyskać dofinansowanie publikacji Open Access należy dostarczyć następujące dokumenty:</w:t>
      </w:r>
    </w:p>
    <w:p w14:paraId="66DB6C39" w14:textId="77777777" w:rsidR="00616614" w:rsidRPr="00616614" w:rsidRDefault="00616614" w:rsidP="00616614">
      <w:pPr>
        <w:pStyle w:val="Akapitzlist"/>
        <w:numPr>
          <w:ilvl w:val="1"/>
          <w:numId w:val="2"/>
        </w:numPr>
        <w:suppressAutoHyphens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614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>podanie do prorektora ds. nauki – wzór w załączniku,</w:t>
      </w:r>
    </w:p>
    <w:p w14:paraId="0AD3BB13" w14:textId="77777777" w:rsidR="00616614" w:rsidRPr="00616614" w:rsidRDefault="00616614" w:rsidP="00616614">
      <w:pPr>
        <w:pStyle w:val="Akapitzlist"/>
        <w:numPr>
          <w:ilvl w:val="1"/>
          <w:numId w:val="2"/>
        </w:numPr>
        <w:suppressAutoHyphens/>
        <w:spacing w:before="120" w:after="120" w:line="360" w:lineRule="auto"/>
        <w:jc w:val="both"/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</w:pPr>
      <w:r w:rsidRPr="00616614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>kopię artykułu lub adres strony internetowej, na której opublikowano artykuł,</w:t>
      </w:r>
    </w:p>
    <w:p w14:paraId="77BC7EBF" w14:textId="77777777" w:rsidR="00616614" w:rsidRPr="00616614" w:rsidRDefault="00616614" w:rsidP="00616614">
      <w:pPr>
        <w:pStyle w:val="Akapitzlist"/>
        <w:numPr>
          <w:ilvl w:val="1"/>
          <w:numId w:val="2"/>
        </w:numPr>
        <w:suppressAutoHyphens/>
        <w:spacing w:before="120" w:after="12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6614">
        <w:rPr>
          <w:rStyle w:val="Uwydatnienie"/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kopię korespondencji email z Biblioteką PŁ, o której mowa w punkcie 12.</w:t>
      </w:r>
    </w:p>
    <w:p w14:paraId="15576418" w14:textId="77777777" w:rsidR="00616614" w:rsidRPr="00616614" w:rsidRDefault="00616614" w:rsidP="00616614">
      <w:pPr>
        <w:pStyle w:val="Akapitzlist"/>
        <w:numPr>
          <w:ilvl w:val="0"/>
          <w:numId w:val="3"/>
        </w:numPr>
        <w:suppressAutoHyphens/>
        <w:spacing w:before="120" w:after="0" w:line="360" w:lineRule="auto"/>
        <w:jc w:val="both"/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</w:pPr>
      <w:r w:rsidRPr="00616614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>Podanie, o którym mowa w punkcie 4 podpunkt a) należy złożyć dopiero po opłaceniu, opisaniu, ujęciu w koszty i zaakceptowaniu przez kierownika jednostki faktury za publikację. Kierownik jednostki akceptuje podanie w EZD.</w:t>
      </w:r>
    </w:p>
    <w:p w14:paraId="54A7A630" w14:textId="77777777" w:rsidR="00616614" w:rsidRPr="00616614" w:rsidRDefault="00616614" w:rsidP="00616614">
      <w:pPr>
        <w:pStyle w:val="Akapitzlist"/>
        <w:numPr>
          <w:ilvl w:val="0"/>
          <w:numId w:val="3"/>
        </w:numPr>
        <w:suppressAutoHyphens/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614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>W opisie faktury należy wskazać konto ewidencyjne według następującej struktury:</w:t>
      </w:r>
    </w:p>
    <w:p w14:paraId="3E9F657E" w14:textId="77777777" w:rsidR="00616614" w:rsidRPr="00616614" w:rsidRDefault="00616614" w:rsidP="00616614">
      <w:pPr>
        <w:pStyle w:val="Akapitzlist"/>
        <w:spacing w:before="120" w:after="0" w:line="360" w:lineRule="auto"/>
        <w:ind w:left="704"/>
        <w:jc w:val="both"/>
        <w:rPr>
          <w:rFonts w:ascii="Times New Roman" w:hAnsi="Times New Roman" w:cs="Times New Roman"/>
          <w:sz w:val="24"/>
          <w:szCs w:val="24"/>
        </w:rPr>
      </w:pPr>
      <w:r w:rsidRPr="00616614">
        <w:rPr>
          <w:rFonts w:ascii="Times New Roman" w:hAnsi="Times New Roman" w:cs="Times New Roman"/>
          <w:sz w:val="24"/>
          <w:szCs w:val="24"/>
        </w:rPr>
        <w:t>Rodzaj działalności:</w:t>
      </w:r>
      <w:r w:rsidRPr="00616614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 xml:space="preserve"> 501 </w:t>
      </w:r>
    </w:p>
    <w:p w14:paraId="04055564" w14:textId="77777777" w:rsidR="00616614" w:rsidRPr="00616614" w:rsidRDefault="00616614" w:rsidP="00616614">
      <w:pPr>
        <w:pStyle w:val="Akapitzlist"/>
        <w:spacing w:before="120" w:after="0" w:line="360" w:lineRule="auto"/>
        <w:ind w:left="704"/>
        <w:jc w:val="both"/>
        <w:rPr>
          <w:rFonts w:ascii="Times New Roman" w:hAnsi="Times New Roman" w:cs="Times New Roman"/>
          <w:sz w:val="24"/>
          <w:szCs w:val="24"/>
        </w:rPr>
      </w:pPr>
      <w:r w:rsidRPr="00616614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 xml:space="preserve">Konto analityczne: Wydział – Jednostka – </w:t>
      </w:r>
      <w:r w:rsidRPr="00616614">
        <w:rPr>
          <w:rStyle w:val="Pogrubienie"/>
          <w:rFonts w:ascii="Times New Roman" w:hAnsi="Times New Roman" w:cs="Times New Roman"/>
          <w:sz w:val="24"/>
          <w:szCs w:val="24"/>
        </w:rPr>
        <w:t>1-211</w:t>
      </w:r>
      <w:r w:rsidRPr="00616614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 xml:space="preserve"> np. (1-10-1-211) </w:t>
      </w:r>
    </w:p>
    <w:p w14:paraId="5BA97CCC" w14:textId="77777777" w:rsidR="00616614" w:rsidRPr="00616614" w:rsidRDefault="00616614" w:rsidP="00616614">
      <w:pPr>
        <w:pStyle w:val="Akapitzlist"/>
        <w:numPr>
          <w:ilvl w:val="0"/>
          <w:numId w:val="3"/>
        </w:numPr>
        <w:suppressAutoHyphens/>
        <w:spacing w:before="120"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16614">
        <w:rPr>
          <w:rFonts w:ascii="Times New Roman" w:hAnsi="Times New Roman" w:cs="Times New Roman"/>
          <w:color w:val="000000"/>
          <w:sz w:val="24"/>
          <w:szCs w:val="24"/>
        </w:rPr>
        <w:t xml:space="preserve">Dokumenty, o których mowa w punkcie 4, należy dostarczyć za pomocą </w:t>
      </w:r>
      <w:r w:rsidRPr="0061661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EZD na adres: Korespondencja RNCWN – Centrum Wspierania Nauki. </w:t>
      </w:r>
    </w:p>
    <w:p w14:paraId="1025830B" w14:textId="04561C4E" w:rsidR="00616614" w:rsidRPr="00616614" w:rsidRDefault="00616614" w:rsidP="00616614">
      <w:pPr>
        <w:pStyle w:val="Akapitzlist"/>
        <w:numPr>
          <w:ilvl w:val="0"/>
          <w:numId w:val="3"/>
        </w:numPr>
        <w:suppressAutoHyphens/>
        <w:spacing w:before="120" w:after="0" w:line="36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616614">
        <w:rPr>
          <w:rFonts w:ascii="Times New Roman" w:hAnsi="Times New Roman" w:cs="Times New Roman"/>
          <w:sz w:val="24"/>
          <w:szCs w:val="24"/>
        </w:rPr>
        <w:t xml:space="preserve">W danym roku kalendarzowym pracownik Politechniki Łódzkiej może otrzymać dofinansowanie maksymalnie </w:t>
      </w:r>
      <w:r w:rsidR="00630BFC">
        <w:rPr>
          <w:rFonts w:ascii="Times New Roman" w:hAnsi="Times New Roman" w:cs="Times New Roman"/>
          <w:sz w:val="24"/>
          <w:szCs w:val="24"/>
        </w:rPr>
        <w:t>dwóch</w:t>
      </w:r>
      <w:r w:rsidRPr="00616614">
        <w:rPr>
          <w:rFonts w:ascii="Times New Roman" w:hAnsi="Times New Roman" w:cs="Times New Roman"/>
          <w:sz w:val="24"/>
          <w:szCs w:val="24"/>
        </w:rPr>
        <w:t xml:space="preserve"> udziałów w publikacjach w czasopismach Open Access, które posiadają co najmniej </w:t>
      </w:r>
      <w:r w:rsidR="00B754AF" w:rsidRPr="00B754AF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49193C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B754AF" w:rsidRPr="00B754AF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B754AF">
        <w:rPr>
          <w:rFonts w:ascii="Times New Roman" w:hAnsi="Times New Roman" w:cs="Times New Roman"/>
          <w:b/>
          <w:bCs/>
          <w:sz w:val="24"/>
          <w:szCs w:val="24"/>
        </w:rPr>
        <w:t xml:space="preserve"> pkt</w:t>
      </w:r>
      <w:r w:rsidRPr="00616614">
        <w:rPr>
          <w:rFonts w:ascii="Times New Roman" w:hAnsi="Times New Roman" w:cs="Times New Roman"/>
          <w:sz w:val="24"/>
          <w:szCs w:val="24"/>
        </w:rPr>
        <w:t xml:space="preserve">. według aktualnego, w chwili opublikowania publikacji, ministerialnego wykazu czasopism naukowych i recenzowanych materiałów z konferencji międzynarodowych. </w:t>
      </w:r>
      <w:r w:rsidR="00B463CB">
        <w:rPr>
          <w:rFonts w:ascii="Times New Roman" w:hAnsi="Times New Roman" w:cs="Times New Roman"/>
          <w:sz w:val="24"/>
          <w:szCs w:val="24"/>
        </w:rPr>
        <w:t>Oba</w:t>
      </w:r>
      <w:r w:rsidR="009C7DBC">
        <w:rPr>
          <w:rFonts w:ascii="Times New Roman" w:hAnsi="Times New Roman" w:cs="Times New Roman"/>
          <w:sz w:val="24"/>
          <w:szCs w:val="24"/>
        </w:rPr>
        <w:t xml:space="preserve"> udział</w:t>
      </w:r>
      <w:r w:rsidR="008C6997">
        <w:rPr>
          <w:rFonts w:ascii="Times New Roman" w:hAnsi="Times New Roman" w:cs="Times New Roman"/>
          <w:sz w:val="24"/>
          <w:szCs w:val="24"/>
        </w:rPr>
        <w:t>y</w:t>
      </w:r>
      <w:r w:rsidRPr="00616614">
        <w:rPr>
          <w:rFonts w:ascii="Times New Roman" w:hAnsi="Times New Roman" w:cs="Times New Roman"/>
          <w:sz w:val="24"/>
          <w:szCs w:val="24"/>
        </w:rPr>
        <w:t xml:space="preserve"> mo</w:t>
      </w:r>
      <w:r w:rsidR="008C6997">
        <w:rPr>
          <w:rFonts w:ascii="Times New Roman" w:hAnsi="Times New Roman" w:cs="Times New Roman"/>
          <w:sz w:val="24"/>
          <w:szCs w:val="24"/>
        </w:rPr>
        <w:t>gą</w:t>
      </w:r>
      <w:r w:rsidRPr="00616614">
        <w:rPr>
          <w:rFonts w:ascii="Times New Roman" w:hAnsi="Times New Roman" w:cs="Times New Roman"/>
          <w:sz w:val="24"/>
          <w:szCs w:val="24"/>
        </w:rPr>
        <w:t xml:space="preserve"> zostać wykorzystan</w:t>
      </w:r>
      <w:r w:rsidR="008C6997">
        <w:rPr>
          <w:rFonts w:ascii="Times New Roman" w:hAnsi="Times New Roman" w:cs="Times New Roman"/>
          <w:sz w:val="24"/>
          <w:szCs w:val="24"/>
        </w:rPr>
        <w:t>e</w:t>
      </w:r>
      <w:r w:rsidRPr="00616614">
        <w:rPr>
          <w:rFonts w:ascii="Times New Roman" w:hAnsi="Times New Roman" w:cs="Times New Roman"/>
          <w:sz w:val="24"/>
          <w:szCs w:val="24"/>
        </w:rPr>
        <w:t xml:space="preserve"> na dofinansowanie publikacji w czasopismach Open Access wydawnictw MDPI oraz Frontiers Media SA. </w:t>
      </w:r>
      <w:r w:rsidR="00AA2DAE" w:rsidRPr="001B611F">
        <w:rPr>
          <w:rFonts w:ascii="Times New Roman" w:hAnsi="Times New Roman"/>
          <w:sz w:val="24"/>
        </w:rPr>
        <w:t xml:space="preserve">W przypadku czasopism tych dwóch wydawnictw obowiązuje minimalny próg </w:t>
      </w:r>
      <w:r w:rsidR="00AA2DAE" w:rsidRPr="00AA2DAE">
        <w:rPr>
          <w:rFonts w:ascii="Times New Roman" w:hAnsi="Times New Roman"/>
          <w:b/>
          <w:bCs/>
          <w:sz w:val="24"/>
          <w:szCs w:val="24"/>
        </w:rPr>
        <w:t xml:space="preserve">140 pkt. </w:t>
      </w:r>
      <w:r w:rsidR="00AA2DAE" w:rsidRPr="001B611F">
        <w:rPr>
          <w:rFonts w:ascii="Times New Roman" w:hAnsi="Times New Roman"/>
          <w:sz w:val="24"/>
          <w:szCs w:val="24"/>
        </w:rPr>
        <w:t>według aktualnego, w chwili opublikowania publikacji, ministerialnego wykazu czasopism naukowych i recenzowanych materiałów z konferencji międzynarodowych</w:t>
      </w:r>
      <w:r w:rsidR="00AA2DAE" w:rsidRPr="001B611F">
        <w:rPr>
          <w:rFonts w:ascii="Times New Roman" w:hAnsi="Times New Roman"/>
          <w:sz w:val="24"/>
        </w:rPr>
        <w:t>.</w:t>
      </w:r>
    </w:p>
    <w:p w14:paraId="0A20E3D0" w14:textId="77777777" w:rsidR="00616614" w:rsidRPr="00616614" w:rsidRDefault="00616614" w:rsidP="00616614">
      <w:pPr>
        <w:pStyle w:val="Akapitzlist"/>
        <w:numPr>
          <w:ilvl w:val="0"/>
          <w:numId w:val="3"/>
        </w:numPr>
        <w:suppressAutoHyphens/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614">
        <w:rPr>
          <w:rFonts w:ascii="Times New Roman" w:hAnsi="Times New Roman" w:cs="Times New Roman"/>
          <w:sz w:val="24"/>
          <w:szCs w:val="24"/>
        </w:rPr>
        <w:t>Przy przyznawaniu dofinansowania udział danego pracownika w publikacji (</w:t>
      </w:r>
      <w:r w:rsidRPr="00616614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Pr="00616614">
        <w:rPr>
          <w:rFonts w:ascii="Times New Roman" w:hAnsi="Times New Roman" w:cs="Times New Roman"/>
          <w:sz w:val="24"/>
          <w:szCs w:val="24"/>
        </w:rPr>
        <w:t xml:space="preserve">) liczony jest zgodnie ze wzorem: </w:t>
      </w:r>
    </w:p>
    <w:p w14:paraId="1A86AE30" w14:textId="77777777" w:rsidR="00616614" w:rsidRPr="00616614" w:rsidRDefault="00616614" w:rsidP="00616614">
      <w:pPr>
        <w:pStyle w:val="Akapitzlist"/>
        <w:spacing w:before="120" w:after="0" w:line="360" w:lineRule="auto"/>
        <w:jc w:val="center"/>
        <w:rPr>
          <w:rFonts w:ascii="Times New Roman" w:eastAsiaTheme="minorEastAsia" w:hAnsi="Times New Roman" w:cs="Times New Roman"/>
          <w:iCs/>
          <w:color w:val="000000"/>
          <w:sz w:val="24"/>
          <w:szCs w:val="24"/>
        </w:rPr>
      </w:pPr>
    </w:p>
    <w:p w14:paraId="7B258147" w14:textId="77777777" w:rsidR="00616614" w:rsidRPr="00616614" w:rsidRDefault="00616614" w:rsidP="00616614">
      <w:pPr>
        <w:pStyle w:val="Akapitzlist"/>
        <w:spacing w:before="120" w:after="0" w:line="360" w:lineRule="auto"/>
        <w:jc w:val="center"/>
        <w:rPr>
          <w:rFonts w:ascii="Times New Roman" w:eastAsiaTheme="minorEastAsia" w:hAnsi="Times New Roman" w:cs="Times New Roman"/>
          <w:iCs/>
          <w:color w:val="000000"/>
          <w:sz w:val="24"/>
          <w:szCs w:val="24"/>
        </w:rPr>
      </w:pPr>
    </w:p>
    <w:p w14:paraId="13F290AA" w14:textId="77777777" w:rsidR="00616614" w:rsidRPr="00616614" w:rsidRDefault="00616614" w:rsidP="00616614">
      <w:pPr>
        <w:pStyle w:val="Akapitzlist"/>
        <w:spacing w:before="120" w:after="0" w:line="360" w:lineRule="auto"/>
        <w:jc w:val="center"/>
        <w:rPr>
          <w:rFonts w:ascii="Times New Roman" w:eastAsiaTheme="minorEastAsia" w:hAnsi="Times New Roman" w:cs="Times New Roman"/>
          <w:iCs/>
          <w:color w:val="000000"/>
          <w:sz w:val="24"/>
          <w:szCs w:val="24"/>
        </w:rPr>
      </w:pPr>
    </w:p>
    <w:p w14:paraId="2AD0597D" w14:textId="68DD7C33" w:rsidR="00616614" w:rsidRPr="00616614" w:rsidRDefault="00616614" w:rsidP="00616614">
      <w:pPr>
        <w:pStyle w:val="Akapitzlist"/>
        <w:spacing w:before="120"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661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B4CE9E" wp14:editId="70C95EA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29285" cy="357505"/>
                <wp:effectExtent l="0" t="0" r="0" b="0"/>
                <wp:wrapNone/>
                <wp:docPr id="1947626707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285" cy="357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9BB162" w14:textId="77777777" w:rsidR="00616614" w:rsidRPr="00C26155" w:rsidRDefault="00616614" w:rsidP="00616614">
                            <w:pPr>
                              <w:ind w:firstLine="708"/>
                              <w:jc w:val="center"/>
                              <w:rPr>
                                <w:rFonts w:ascii="Cambria Math" w:hAnsi="Cambria Math"/>
                                <w:i/>
                                <w:iCs/>
                                <w:color w:val="000000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B4CE9E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0;margin-top:0;width:49.55pt;height:28.1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" filled="f" stroked="f">
                <v:textbox style="mso-fit-shape-to-text:t" inset="0,0,0,0">
                  <w:txbxContent>
                    <w:p w14:paraId="259BB162" w14:textId="77777777" w:rsidR="00616614" w:rsidRPr="00C26155" w:rsidRDefault="00616614" w:rsidP="00616614">
                      <w:pPr>
                        <w:ind w:firstLine="708"/>
                        <w:jc w:val="center"/>
                        <w:rPr>
                          <w:rFonts w:ascii="Cambria Math" w:hAnsi="Cambria Math"/>
                          <w:i/>
                          <w:iCs/>
                          <w:color w:val="000000"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m:oMath>
        <m:r>
          <w:rPr>
            <w:rFonts w:ascii="Cambria Math" w:hAnsi="Cambria Math" w:cs="Times New Roman"/>
            <w:color w:val="000000"/>
            <w:sz w:val="52"/>
            <w:szCs w:val="52"/>
          </w:rPr>
          <m:t>u=</m:t>
        </m:r>
        <m:f>
          <m:fPr>
            <m:ctrlPr>
              <w:rPr>
                <w:rFonts w:ascii="Cambria Math" w:hAnsi="Cambria Math" w:cs="Times New Roman"/>
                <w:i/>
                <w:iCs/>
                <w:color w:val="000000"/>
                <w:sz w:val="52"/>
                <w:szCs w:val="52"/>
              </w:rPr>
            </m:ctrlPr>
          </m:fPr>
          <m:num>
            <m:r>
              <w:rPr>
                <w:rFonts w:ascii="Cambria Math" w:hAnsi="Cambria Math" w:cs="Times New Roman"/>
                <w:color w:val="000000"/>
                <w:sz w:val="52"/>
                <w:szCs w:val="52"/>
              </w:rPr>
              <m:t>1</m:t>
            </m:r>
          </m:num>
          <m:den>
            <m:r>
              <w:rPr>
                <w:rFonts w:ascii="Cambria Math" w:hAnsi="Cambria Math" w:cs="Times New Roman"/>
                <w:color w:val="000000"/>
                <w:sz w:val="52"/>
                <w:szCs w:val="52"/>
              </w:rPr>
              <m:t>n</m:t>
            </m:r>
          </m:den>
        </m:f>
      </m:oMath>
    </w:p>
    <w:p w14:paraId="1605C95C" w14:textId="77777777" w:rsidR="00616614" w:rsidRPr="00616614" w:rsidRDefault="00616614" w:rsidP="00616614">
      <w:pPr>
        <w:pStyle w:val="Akapitzlist"/>
        <w:spacing w:before="120"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70A83B1" w14:textId="77777777" w:rsidR="00616614" w:rsidRDefault="00616614" w:rsidP="00616614">
      <w:pPr>
        <w:pStyle w:val="Akapitzlist"/>
        <w:spacing w:before="120" w:after="0" w:line="360" w:lineRule="auto"/>
        <w:ind w:left="2120" w:firstLine="4"/>
        <w:jc w:val="center"/>
        <w:rPr>
          <w:rFonts w:ascii="Times New Roman" w:hAnsi="Times New Roman" w:cs="Times New Roman"/>
          <w:sz w:val="24"/>
          <w:szCs w:val="24"/>
        </w:rPr>
      </w:pPr>
      <w:r w:rsidRPr="00616614">
        <w:rPr>
          <w:rFonts w:ascii="Times New Roman" w:hAnsi="Times New Roman" w:cs="Times New Roman"/>
          <w:sz w:val="24"/>
          <w:szCs w:val="24"/>
        </w:rPr>
        <w:t xml:space="preserve">gdzie </w:t>
      </w:r>
      <w:r w:rsidRPr="00616614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616614">
        <w:rPr>
          <w:rFonts w:ascii="Times New Roman" w:hAnsi="Times New Roman" w:cs="Times New Roman"/>
          <w:sz w:val="24"/>
          <w:szCs w:val="24"/>
        </w:rPr>
        <w:t xml:space="preserve"> – liczba pracowników PŁ w danej publikacji</w:t>
      </w:r>
    </w:p>
    <w:p w14:paraId="50A7557E" w14:textId="77777777" w:rsidR="00616614" w:rsidRPr="00616614" w:rsidRDefault="00616614" w:rsidP="00616614">
      <w:pPr>
        <w:pStyle w:val="Akapitzlist"/>
        <w:spacing w:before="120" w:after="0" w:line="360" w:lineRule="auto"/>
        <w:ind w:left="2120" w:firstLine="4"/>
        <w:jc w:val="center"/>
        <w:rPr>
          <w:rFonts w:ascii="Times New Roman" w:hAnsi="Times New Roman" w:cs="Times New Roman"/>
          <w:sz w:val="24"/>
          <w:szCs w:val="24"/>
        </w:rPr>
      </w:pPr>
    </w:p>
    <w:p w14:paraId="696B231F" w14:textId="743943CA" w:rsidR="00616614" w:rsidRPr="00616614" w:rsidRDefault="00616614" w:rsidP="00616614">
      <w:pPr>
        <w:pStyle w:val="Akapitzlist"/>
        <w:numPr>
          <w:ilvl w:val="0"/>
          <w:numId w:val="3"/>
        </w:numPr>
        <w:suppressAutoHyphens/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614">
        <w:rPr>
          <w:rFonts w:ascii="Times New Roman" w:hAnsi="Times New Roman" w:cs="Times New Roman"/>
          <w:sz w:val="24"/>
          <w:szCs w:val="24"/>
        </w:rPr>
        <w:t xml:space="preserve">W </w:t>
      </w:r>
      <w:r w:rsidR="00957042" w:rsidRPr="00616614">
        <w:rPr>
          <w:rFonts w:ascii="Times New Roman" w:hAnsi="Times New Roman" w:cs="Times New Roman"/>
          <w:sz w:val="24"/>
          <w:szCs w:val="24"/>
        </w:rPr>
        <w:t>sytuacji,</w:t>
      </w:r>
      <w:r w:rsidRPr="00616614">
        <w:rPr>
          <w:rFonts w:ascii="Times New Roman" w:hAnsi="Times New Roman" w:cs="Times New Roman"/>
          <w:sz w:val="24"/>
          <w:szCs w:val="24"/>
        </w:rPr>
        <w:t xml:space="preserve"> gdy sumaryczny parametr (</w:t>
      </w:r>
      <w:r w:rsidRPr="00616614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Pr="00616614">
        <w:rPr>
          <w:rFonts w:ascii="Times New Roman" w:hAnsi="Times New Roman" w:cs="Times New Roman"/>
          <w:sz w:val="24"/>
          <w:szCs w:val="24"/>
        </w:rPr>
        <w:t xml:space="preserve">) dla danego pracownika osiągnie wartość </w:t>
      </w:r>
      <w:r w:rsidRPr="00616614">
        <w:rPr>
          <w:rFonts w:ascii="Times New Roman" w:hAnsi="Times New Roman" w:cs="Times New Roman"/>
          <w:b/>
          <w:bCs/>
          <w:sz w:val="24"/>
          <w:szCs w:val="24"/>
        </w:rPr>
        <w:t xml:space="preserve">u ≥ </w:t>
      </w:r>
      <w:r w:rsidR="00B754AF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616614">
        <w:rPr>
          <w:rFonts w:ascii="Times New Roman" w:hAnsi="Times New Roman" w:cs="Times New Roman"/>
          <w:sz w:val="24"/>
          <w:szCs w:val="24"/>
        </w:rPr>
        <w:t>,</w:t>
      </w:r>
      <w:r w:rsidRPr="0061661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16614">
        <w:rPr>
          <w:rFonts w:ascii="Times New Roman" w:hAnsi="Times New Roman" w:cs="Times New Roman"/>
          <w:sz w:val="24"/>
          <w:szCs w:val="24"/>
        </w:rPr>
        <w:t>dofinansowanie publikacji w kwocie odpowiadającej udziałowi danego pracownika (wyliczonej z uwzględnieniem parametru u) nie zostanie przyznane, a kwota ta obciąży konto działalności badawczej jednostki, w której dany pracownik jest zatrudniony.</w:t>
      </w:r>
    </w:p>
    <w:p w14:paraId="4E2F45FC" w14:textId="77777777" w:rsidR="00616614" w:rsidRPr="00616614" w:rsidRDefault="00616614" w:rsidP="00616614">
      <w:pPr>
        <w:pStyle w:val="Akapitzlist"/>
        <w:numPr>
          <w:ilvl w:val="0"/>
          <w:numId w:val="3"/>
        </w:numPr>
        <w:suppressAutoHyphens/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614">
        <w:rPr>
          <w:rFonts w:ascii="Times New Roman" w:hAnsi="Times New Roman" w:cs="Times New Roman"/>
          <w:color w:val="000000"/>
          <w:sz w:val="24"/>
          <w:szCs w:val="24"/>
        </w:rPr>
        <w:t xml:space="preserve">Dysponent środków zastrzega sobie prawo do dofinansowania publikacji kwotą mniejszą niż 100% kosztów w przypadku prac, których współautorzy posiadają afiliacje inne niż Politechniki Łódzkiej. </w:t>
      </w:r>
    </w:p>
    <w:p w14:paraId="069CB9B4" w14:textId="77777777" w:rsidR="00616614" w:rsidRPr="00616614" w:rsidRDefault="00616614" w:rsidP="00616614">
      <w:pPr>
        <w:pStyle w:val="Akapitzlist"/>
        <w:numPr>
          <w:ilvl w:val="0"/>
          <w:numId w:val="3"/>
        </w:numPr>
        <w:suppressAutoHyphens/>
        <w:spacing w:before="120"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6614">
        <w:rPr>
          <w:rFonts w:ascii="Times New Roman" w:hAnsi="Times New Roman" w:cs="Times New Roman"/>
          <w:color w:val="000000"/>
          <w:sz w:val="24"/>
          <w:szCs w:val="24"/>
        </w:rPr>
        <w:t xml:space="preserve">Dysponent środków zastrzega sobie prawo do odmowy dofinansowania, jeśli osoba wnioskująca nie sprawdziła możliwości dofinansowania publikacji w danym wydawnictwie w ramach licencji krajowych i konsorcyjnych oferowanych przez Bibliotekę PŁ (dowodem weryfikacji możliwości jest korespondencja email z Biblioteką poprzez adres: </w:t>
      </w:r>
      <w:hyperlink r:id="rId6" w:history="1">
        <w:r w:rsidRPr="00616614">
          <w:rPr>
            <w:rStyle w:val="Hipercze"/>
            <w:rFonts w:ascii="Times New Roman" w:hAnsi="Times New Roman" w:cs="Times New Roman"/>
            <w:color w:val="000000"/>
            <w:sz w:val="24"/>
            <w:szCs w:val="24"/>
            <w:shd w:val="clear" w:color="auto" w:fill="FFFFFF"/>
          </w:rPr>
          <w:t>oze@lib.p.lodz.pl</w:t>
        </w:r>
      </w:hyperlink>
      <w:r w:rsidRPr="00616614">
        <w:rPr>
          <w:rFonts w:ascii="Times New Roman" w:hAnsi="Times New Roman" w:cs="Times New Roman"/>
          <w:color w:val="000000"/>
          <w:sz w:val="24"/>
          <w:szCs w:val="24"/>
        </w:rPr>
        <w:t xml:space="preserve">). </w:t>
      </w:r>
    </w:p>
    <w:p w14:paraId="458CEA1C" w14:textId="77777777" w:rsidR="00616614" w:rsidRPr="00616614" w:rsidRDefault="00616614" w:rsidP="00616614">
      <w:pPr>
        <w:pStyle w:val="Akapitzlist"/>
        <w:numPr>
          <w:ilvl w:val="0"/>
          <w:numId w:val="3"/>
        </w:numPr>
        <w:suppressAutoHyphens/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614">
        <w:rPr>
          <w:rStyle w:val="Pogrubienie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Koszty publikacji zostaną przeksięgowane na konto działalności badawczej danej jednostki </w:t>
      </w:r>
      <w:r w:rsidRPr="00616614">
        <w:rPr>
          <w:rStyle w:val="Pogrubienie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br/>
        <w:t>w przypadku, gdy:</w:t>
      </w:r>
    </w:p>
    <w:p w14:paraId="49FE0518" w14:textId="77777777" w:rsidR="00616614" w:rsidRPr="00616614" w:rsidRDefault="00616614" w:rsidP="00616614">
      <w:pPr>
        <w:pStyle w:val="Akapitzlist"/>
        <w:numPr>
          <w:ilvl w:val="0"/>
          <w:numId w:val="1"/>
        </w:numPr>
        <w:suppressAutoHyphens/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614">
        <w:rPr>
          <w:rStyle w:val="Pogrubienie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dokumentacja, o której mowa w punkcie 4 nie zostanie dostarczona;</w:t>
      </w:r>
    </w:p>
    <w:p w14:paraId="31164A27" w14:textId="77777777" w:rsidR="00616614" w:rsidRPr="00616614" w:rsidRDefault="00616614" w:rsidP="00616614">
      <w:pPr>
        <w:pStyle w:val="Akapitzlist"/>
        <w:numPr>
          <w:ilvl w:val="0"/>
          <w:numId w:val="1"/>
        </w:numPr>
        <w:suppressAutoHyphens/>
        <w:spacing w:before="120" w:after="0" w:line="360" w:lineRule="auto"/>
        <w:jc w:val="both"/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</w:pPr>
      <w:r w:rsidRPr="00616614">
        <w:rPr>
          <w:rStyle w:val="Pogrubienie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dysponent środków podejmie decyzję o dofinansowaniu kwotą mniejszą niż 100% kosztów publikacji (na konto jednostki przeksięgowana zostanie kwota, której dysponent środków zdecydował się nie przyznawać);</w:t>
      </w:r>
    </w:p>
    <w:p w14:paraId="3F278B3E" w14:textId="77777777" w:rsidR="00616614" w:rsidRPr="00616614" w:rsidRDefault="00616614" w:rsidP="00616614">
      <w:pPr>
        <w:pStyle w:val="Akapitzlist"/>
        <w:numPr>
          <w:ilvl w:val="0"/>
          <w:numId w:val="1"/>
        </w:numPr>
        <w:suppressAutoHyphens/>
        <w:spacing w:before="120" w:after="0" w:line="360" w:lineRule="auto"/>
        <w:jc w:val="both"/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</w:pPr>
      <w:r w:rsidRPr="00616614">
        <w:rPr>
          <w:rStyle w:val="Pogrubienie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dysponent środków podejmie decyzję o odmowie dofinansowania publikacji.</w:t>
      </w:r>
    </w:p>
    <w:p w14:paraId="6B159187" w14:textId="77777777" w:rsidR="00616614" w:rsidRDefault="00616614" w:rsidP="00616614">
      <w:pPr>
        <w:pStyle w:val="Akapitzlist"/>
        <w:numPr>
          <w:ilvl w:val="0"/>
          <w:numId w:val="3"/>
        </w:numPr>
        <w:suppressAutoHyphens/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614">
        <w:rPr>
          <w:rFonts w:ascii="Times New Roman" w:hAnsi="Times New Roman" w:cs="Times New Roman"/>
          <w:sz w:val="24"/>
          <w:szCs w:val="24"/>
        </w:rPr>
        <w:t>W przypadku publikacji realizowanych w ramach współpracy krajowej lub międzynarodowej pracownik ubiegający się o dofinansowanie zobowiązany jest posiadać dowody rzeczywistej współpracy badawczej (m. in. surowe dane badawcze, korespondencja mailowa, wyniki przeprowadzonych obliczeń, kolejne iteracje przygotowanego manuskryptu, korespondencja z edytorem) i przechowywać je przez okres 5 lat. Pracownik jest zobowiązanych do ich bezzwłocznego udostępnienia na prośbę władz uczelni.</w:t>
      </w:r>
    </w:p>
    <w:p w14:paraId="542DF2BC" w14:textId="77777777" w:rsidR="00616614" w:rsidRDefault="00616614" w:rsidP="00616614">
      <w:pPr>
        <w:suppressAutoHyphens/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14E9BE" w14:textId="77777777" w:rsidR="00616614" w:rsidRDefault="00616614" w:rsidP="00616614">
      <w:pPr>
        <w:suppressAutoHyphens/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B21E3C" w14:textId="77777777" w:rsidR="00616614" w:rsidRDefault="00616614" w:rsidP="00616614">
      <w:pPr>
        <w:suppressAutoHyphens/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8DA59F" w14:textId="77777777" w:rsidR="00616614" w:rsidRDefault="00616614" w:rsidP="00616614">
      <w:pPr>
        <w:suppressAutoHyphens/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945AB0" w14:textId="70157F97" w:rsidR="00616614" w:rsidRDefault="00616614" w:rsidP="00616614">
      <w:pPr>
        <w:pStyle w:val="Akapitzlist"/>
        <w:spacing w:before="120" w:after="0"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</w:t>
      </w:r>
      <w:r w:rsidRPr="005B2B18">
        <w:rPr>
          <w:rFonts w:ascii="Times New Roman" w:hAnsi="Times New Roman"/>
          <w:sz w:val="20"/>
          <w:szCs w:val="20"/>
        </w:rPr>
        <w:t>Załącznik</w:t>
      </w:r>
      <w:r>
        <w:rPr>
          <w:rFonts w:ascii="Times New Roman" w:hAnsi="Times New Roman"/>
          <w:sz w:val="20"/>
          <w:szCs w:val="20"/>
        </w:rPr>
        <w:t xml:space="preserve"> 1</w:t>
      </w:r>
    </w:p>
    <w:p w14:paraId="0D67E5B6" w14:textId="77777777" w:rsidR="00616614" w:rsidRDefault="00616614" w:rsidP="00616614">
      <w:pPr>
        <w:pStyle w:val="Akapitzlist"/>
        <w:spacing w:before="120" w:after="0" w:line="360" w:lineRule="auto"/>
        <w:ind w:left="0"/>
      </w:pPr>
      <w:r>
        <w:rPr>
          <w:rFonts w:ascii="Times New Roman" w:hAnsi="Times New Roman"/>
          <w:sz w:val="24"/>
          <w:szCs w:val="24"/>
        </w:rPr>
        <w:lastRenderedPageBreak/>
        <w:t>Łódź, dnia …….…….</w:t>
      </w:r>
      <w:r>
        <w:rPr>
          <w:rFonts w:ascii="Times New Roman" w:hAnsi="Times New Roman"/>
          <w:sz w:val="24"/>
          <w:szCs w:val="24"/>
        </w:rPr>
        <w:tab/>
      </w:r>
    </w:p>
    <w:p w14:paraId="65E42D70" w14:textId="77777777" w:rsidR="00616614" w:rsidRDefault="00616614" w:rsidP="00616614">
      <w:pPr>
        <w:pStyle w:val="Akapitzlist"/>
        <w:spacing w:before="120"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7DB015F9" w14:textId="77777777" w:rsidR="00616614" w:rsidRDefault="00616614" w:rsidP="00616614">
      <w:pPr>
        <w:pStyle w:val="Akapitzlist"/>
        <w:spacing w:before="120" w:after="0" w:line="240" w:lineRule="auto"/>
        <w:ind w:left="4956" w:firstLine="708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747EE10" w14:textId="623998B4" w:rsidR="00616614" w:rsidRDefault="00616614" w:rsidP="00616614">
      <w:pPr>
        <w:spacing w:after="0" w:line="240" w:lineRule="auto"/>
      </w:pPr>
      <w:r>
        <w:rPr>
          <w:rFonts w:ascii="Times New Roman" w:hAnsi="Times New Roman"/>
          <w:b/>
          <w:bCs/>
          <w:sz w:val="24"/>
          <w:szCs w:val="24"/>
        </w:rPr>
        <w:t xml:space="preserve">             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  <w:t xml:space="preserve">          </w:t>
      </w:r>
      <w:r w:rsidRPr="00616614">
        <w:rPr>
          <w:rFonts w:ascii="Times New Roman" w:hAnsi="Times New Roman"/>
          <w:b/>
          <w:bCs/>
          <w:sz w:val="24"/>
          <w:szCs w:val="24"/>
        </w:rPr>
        <w:t>Prorektor ds. nauki</w:t>
      </w:r>
    </w:p>
    <w:p w14:paraId="4D84B859" w14:textId="7B978A5F" w:rsidR="00616614" w:rsidRDefault="00616614" w:rsidP="00616614">
      <w:pPr>
        <w:pStyle w:val="Akapitzlist"/>
        <w:spacing w:after="0" w:line="240" w:lineRule="auto"/>
        <w:ind w:left="4956" w:firstLine="708"/>
      </w:pPr>
      <w:r>
        <w:rPr>
          <w:rFonts w:ascii="Times New Roman" w:hAnsi="Times New Roman"/>
          <w:b/>
          <w:bCs/>
          <w:sz w:val="24"/>
          <w:szCs w:val="24"/>
        </w:rPr>
        <w:t xml:space="preserve">          Politechniki Łódzkiej</w:t>
      </w:r>
    </w:p>
    <w:p w14:paraId="77A114AE" w14:textId="212D9492" w:rsidR="00616614" w:rsidRDefault="00616614" w:rsidP="00616614">
      <w:pPr>
        <w:pStyle w:val="Akapitzlist"/>
        <w:spacing w:after="0" w:line="240" w:lineRule="auto"/>
        <w:ind w:left="4956" w:firstLine="696"/>
        <w:jc w:val="center"/>
      </w:pPr>
      <w:r>
        <w:rPr>
          <w:rFonts w:ascii="Times New Roman" w:hAnsi="Times New Roman"/>
          <w:b/>
          <w:bCs/>
          <w:sz w:val="24"/>
          <w:szCs w:val="24"/>
        </w:rPr>
        <w:t>prof. dr hab. inż. Łukasz Albrecht</w:t>
      </w:r>
      <w:r>
        <w:rPr>
          <w:rFonts w:ascii="Times New Roman" w:hAnsi="Times New Roman"/>
          <w:b/>
          <w:bCs/>
          <w:sz w:val="24"/>
          <w:szCs w:val="24"/>
        </w:rPr>
        <w:tab/>
      </w:r>
    </w:p>
    <w:p w14:paraId="79A35C0E" w14:textId="77777777" w:rsidR="00616614" w:rsidRDefault="00616614" w:rsidP="00616614">
      <w:pPr>
        <w:pStyle w:val="Akapitzlist"/>
        <w:spacing w:before="120"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0B0F873D" w14:textId="77777777" w:rsidR="00616614" w:rsidRPr="00616614" w:rsidRDefault="00616614" w:rsidP="00616614">
      <w:pPr>
        <w:jc w:val="both"/>
        <w:rPr>
          <w:rFonts w:ascii="Times New Roman" w:hAnsi="Times New Roman" w:cs="Times New Roman"/>
          <w:sz w:val="24"/>
          <w:szCs w:val="24"/>
        </w:rPr>
      </w:pPr>
      <w:r w:rsidRPr="00616614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>Szanowny Panie Rektorze,</w:t>
      </w:r>
    </w:p>
    <w:p w14:paraId="6DC3F644" w14:textId="77777777" w:rsidR="00616614" w:rsidRPr="00616614" w:rsidRDefault="00616614" w:rsidP="0061661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CB7702" w14:textId="77777777" w:rsidR="00616614" w:rsidRPr="00616614" w:rsidRDefault="00616614" w:rsidP="00616614">
      <w:pPr>
        <w:jc w:val="both"/>
        <w:rPr>
          <w:rFonts w:ascii="Times New Roman" w:hAnsi="Times New Roman" w:cs="Times New Roman"/>
          <w:sz w:val="24"/>
          <w:szCs w:val="24"/>
        </w:rPr>
      </w:pPr>
      <w:r w:rsidRPr="00616614">
        <w:rPr>
          <w:rStyle w:val="Pogrubienie"/>
          <w:rFonts w:ascii="Times New Roman" w:hAnsi="Times New Roman" w:cs="Times New Roman"/>
          <w:sz w:val="24"/>
          <w:szCs w:val="24"/>
        </w:rPr>
        <w:tab/>
      </w:r>
      <w:r w:rsidRPr="00616614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 xml:space="preserve">Zwracam się z prośbą o dofinansowanie kosztów publikacji OPEN ACCESS </w:t>
      </w:r>
    </w:p>
    <w:p w14:paraId="45A13535" w14:textId="77777777" w:rsidR="00616614" w:rsidRPr="00616614" w:rsidRDefault="00616614" w:rsidP="0061661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EC5573" w14:textId="1226A313" w:rsidR="00616614" w:rsidRPr="00616614" w:rsidRDefault="00616614" w:rsidP="00616614">
      <w:pPr>
        <w:jc w:val="both"/>
        <w:rPr>
          <w:rFonts w:ascii="Times New Roman" w:hAnsi="Times New Roman" w:cs="Times New Roman"/>
          <w:sz w:val="24"/>
          <w:szCs w:val="24"/>
        </w:rPr>
      </w:pPr>
      <w:r w:rsidRPr="00616614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>Tytuł artykułu:</w:t>
      </w:r>
    </w:p>
    <w:p w14:paraId="260442A2" w14:textId="6F4AD6B5" w:rsidR="00616614" w:rsidRPr="00616614" w:rsidRDefault="00616614" w:rsidP="00616614">
      <w:pPr>
        <w:jc w:val="both"/>
        <w:rPr>
          <w:rFonts w:ascii="Times New Roman" w:hAnsi="Times New Roman" w:cs="Times New Roman"/>
          <w:sz w:val="24"/>
          <w:szCs w:val="24"/>
        </w:rPr>
      </w:pPr>
      <w:r w:rsidRPr="00616614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>Autor/autorzy:</w:t>
      </w:r>
    </w:p>
    <w:p w14:paraId="343403F8" w14:textId="251BD08C" w:rsidR="00616614" w:rsidRPr="00616614" w:rsidRDefault="00616614" w:rsidP="00616614">
      <w:pPr>
        <w:jc w:val="both"/>
        <w:rPr>
          <w:rFonts w:ascii="Times New Roman" w:hAnsi="Times New Roman" w:cs="Times New Roman"/>
          <w:sz w:val="24"/>
          <w:szCs w:val="24"/>
        </w:rPr>
      </w:pPr>
      <w:r w:rsidRPr="00616614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>Czasopismo:</w:t>
      </w:r>
    </w:p>
    <w:p w14:paraId="0671104E" w14:textId="371C48D3" w:rsidR="00616614" w:rsidRPr="00616614" w:rsidRDefault="00616614" w:rsidP="00616614">
      <w:pPr>
        <w:jc w:val="both"/>
        <w:rPr>
          <w:rFonts w:ascii="Times New Roman" w:hAnsi="Times New Roman" w:cs="Times New Roman"/>
          <w:sz w:val="24"/>
          <w:szCs w:val="24"/>
        </w:rPr>
      </w:pPr>
      <w:r w:rsidRPr="00616614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 xml:space="preserve">Liczba punktów w aktualnym ministerialnym wykazie czasopism naukowych i recenzowanych materiałów </w:t>
      </w:r>
      <w:r w:rsidRPr="00616614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br/>
        <w:t>z konferencji międzynarodowych:</w:t>
      </w:r>
    </w:p>
    <w:p w14:paraId="3A8B3709" w14:textId="77777777" w:rsidR="00616614" w:rsidRPr="00616614" w:rsidRDefault="00616614" w:rsidP="00616614">
      <w:pPr>
        <w:jc w:val="both"/>
        <w:rPr>
          <w:rFonts w:ascii="Times New Roman" w:hAnsi="Times New Roman" w:cs="Times New Roman"/>
          <w:sz w:val="24"/>
          <w:szCs w:val="24"/>
        </w:rPr>
      </w:pPr>
      <w:r w:rsidRPr="00616614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>Symbol Jednostki PŁ:</w:t>
      </w:r>
    </w:p>
    <w:p w14:paraId="09CB1EAD" w14:textId="77777777" w:rsidR="00616614" w:rsidRPr="00616614" w:rsidRDefault="00616614" w:rsidP="0061661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64947C" w14:textId="77777777" w:rsidR="00616614" w:rsidRPr="00616614" w:rsidRDefault="00616614" w:rsidP="00616614">
      <w:pPr>
        <w:jc w:val="both"/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</w:pPr>
      <w:r w:rsidRPr="00616614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>Poniesiony koszt publikacji: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1"/>
        <w:gridCol w:w="2092"/>
        <w:gridCol w:w="2091"/>
        <w:gridCol w:w="2090"/>
        <w:gridCol w:w="2092"/>
      </w:tblGrid>
      <w:tr w:rsidR="00616614" w:rsidRPr="00616614" w14:paraId="6C81BD4D" w14:textId="77777777" w:rsidTr="00A61C5C">
        <w:trPr>
          <w:jc w:val="center"/>
        </w:trPr>
        <w:tc>
          <w:tcPr>
            <w:tcW w:w="2121" w:type="dxa"/>
            <w:vAlign w:val="center"/>
          </w:tcPr>
          <w:p w14:paraId="3DA13762" w14:textId="77777777" w:rsidR="00616614" w:rsidRPr="00616614" w:rsidRDefault="00616614" w:rsidP="00A61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614">
              <w:rPr>
                <w:rFonts w:ascii="Times New Roman" w:hAnsi="Times New Roman" w:cs="Times New Roman"/>
                <w:sz w:val="24"/>
                <w:szCs w:val="24"/>
              </w:rPr>
              <w:t>Numer faktury</w:t>
            </w:r>
          </w:p>
        </w:tc>
        <w:tc>
          <w:tcPr>
            <w:tcW w:w="2121" w:type="dxa"/>
          </w:tcPr>
          <w:p w14:paraId="6CD67860" w14:textId="77777777" w:rsidR="00616614" w:rsidRPr="00616614" w:rsidRDefault="00616614" w:rsidP="00A61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614">
              <w:rPr>
                <w:rFonts w:ascii="Times New Roman" w:hAnsi="Times New Roman" w:cs="Times New Roman"/>
                <w:sz w:val="24"/>
                <w:szCs w:val="24"/>
              </w:rPr>
              <w:t>Kwota w walucie obcej</w:t>
            </w:r>
          </w:p>
        </w:tc>
        <w:tc>
          <w:tcPr>
            <w:tcW w:w="2121" w:type="dxa"/>
          </w:tcPr>
          <w:p w14:paraId="7AD4E98A" w14:textId="77777777" w:rsidR="00616614" w:rsidRPr="00616614" w:rsidRDefault="00616614" w:rsidP="00A61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614">
              <w:rPr>
                <w:rFonts w:ascii="Times New Roman" w:hAnsi="Times New Roman" w:cs="Times New Roman"/>
                <w:sz w:val="24"/>
                <w:szCs w:val="24"/>
              </w:rPr>
              <w:t>Kwota w złotych netto</w:t>
            </w:r>
          </w:p>
        </w:tc>
        <w:tc>
          <w:tcPr>
            <w:tcW w:w="2121" w:type="dxa"/>
            <w:vAlign w:val="center"/>
          </w:tcPr>
          <w:p w14:paraId="55105E46" w14:textId="77777777" w:rsidR="00616614" w:rsidRPr="00616614" w:rsidRDefault="00616614" w:rsidP="00A61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614">
              <w:rPr>
                <w:rFonts w:ascii="Times New Roman" w:hAnsi="Times New Roman" w:cs="Times New Roman"/>
                <w:sz w:val="24"/>
                <w:szCs w:val="24"/>
              </w:rPr>
              <w:t>Kwota VAT</w:t>
            </w:r>
          </w:p>
        </w:tc>
        <w:tc>
          <w:tcPr>
            <w:tcW w:w="2122" w:type="dxa"/>
          </w:tcPr>
          <w:p w14:paraId="6FFD891B" w14:textId="77777777" w:rsidR="00616614" w:rsidRPr="00616614" w:rsidRDefault="00616614" w:rsidP="00A61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614">
              <w:rPr>
                <w:rFonts w:ascii="Times New Roman" w:hAnsi="Times New Roman" w:cs="Times New Roman"/>
                <w:sz w:val="24"/>
                <w:szCs w:val="24"/>
              </w:rPr>
              <w:t>Kwota w złotych brutto</w:t>
            </w:r>
          </w:p>
        </w:tc>
      </w:tr>
      <w:tr w:rsidR="00616614" w:rsidRPr="00616614" w14:paraId="4D315049" w14:textId="77777777" w:rsidTr="00A61C5C">
        <w:trPr>
          <w:jc w:val="center"/>
        </w:trPr>
        <w:tc>
          <w:tcPr>
            <w:tcW w:w="2121" w:type="dxa"/>
          </w:tcPr>
          <w:p w14:paraId="484833C6" w14:textId="77777777" w:rsidR="00616614" w:rsidRPr="00616614" w:rsidRDefault="00616614" w:rsidP="00A61C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14:paraId="14F71610" w14:textId="77777777" w:rsidR="00616614" w:rsidRPr="00616614" w:rsidRDefault="00616614" w:rsidP="00A61C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14:paraId="66162333" w14:textId="77777777" w:rsidR="00616614" w:rsidRPr="00616614" w:rsidRDefault="00616614" w:rsidP="00A61C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14:paraId="7A514EFD" w14:textId="77777777" w:rsidR="00616614" w:rsidRPr="00616614" w:rsidRDefault="00616614" w:rsidP="00A61C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</w:tcPr>
          <w:p w14:paraId="1C503C98" w14:textId="77777777" w:rsidR="00616614" w:rsidRPr="00616614" w:rsidRDefault="00616614" w:rsidP="00A61C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EB96AA3" w14:textId="77777777" w:rsidR="00616614" w:rsidRPr="00616614" w:rsidRDefault="00616614" w:rsidP="0061661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A3CC71C" w14:textId="77777777" w:rsidR="00616614" w:rsidRPr="00616614" w:rsidRDefault="00616614" w:rsidP="00616614">
      <w:pPr>
        <w:jc w:val="both"/>
        <w:rPr>
          <w:rFonts w:ascii="Times New Roman" w:hAnsi="Times New Roman" w:cs="Times New Roman"/>
          <w:sz w:val="24"/>
          <w:szCs w:val="24"/>
        </w:rPr>
      </w:pPr>
      <w:r w:rsidRPr="00616614">
        <w:rPr>
          <w:rFonts w:ascii="Times New Roman" w:hAnsi="Times New Roman" w:cs="Times New Roman"/>
          <w:sz w:val="24"/>
          <w:szCs w:val="24"/>
        </w:rPr>
        <w:t>Krótki opis zasad współpracy i zakresy obowiązków (w przypadku prac powstałych we współpracy krajowej bądź międzynarodowej):</w:t>
      </w:r>
    </w:p>
    <w:p w14:paraId="28AF331F" w14:textId="77777777" w:rsidR="00616614" w:rsidRPr="00616614" w:rsidRDefault="00616614" w:rsidP="0061661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448FDB5" w14:textId="77777777" w:rsidR="00616614" w:rsidRPr="00616614" w:rsidRDefault="00616614" w:rsidP="0061661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433588" w14:textId="77777777" w:rsidR="00616614" w:rsidRPr="00616614" w:rsidRDefault="00616614" w:rsidP="00616614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26699366" w14:textId="77777777" w:rsidR="00616614" w:rsidRPr="00616614" w:rsidRDefault="00616614" w:rsidP="00616614">
      <w:pPr>
        <w:jc w:val="both"/>
        <w:rPr>
          <w:rFonts w:ascii="Times New Roman" w:hAnsi="Times New Roman" w:cs="Times New Roman"/>
          <w:sz w:val="24"/>
          <w:szCs w:val="24"/>
        </w:rPr>
      </w:pPr>
      <w:r w:rsidRPr="00616614">
        <w:rPr>
          <w:rFonts w:ascii="Times New Roman" w:hAnsi="Times New Roman" w:cs="Times New Roman"/>
          <w:sz w:val="24"/>
          <w:szCs w:val="24"/>
        </w:rPr>
        <w:t>Akceptacja kierownika Jednostki PŁ</w:t>
      </w:r>
    </w:p>
    <w:p w14:paraId="68606D8D" w14:textId="77777777" w:rsidR="00616614" w:rsidRPr="00616614" w:rsidRDefault="00616614" w:rsidP="0061661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57AF7C" w14:textId="77777777" w:rsidR="00616614" w:rsidRPr="00616614" w:rsidRDefault="00616614" w:rsidP="0061661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CF40C26" w14:textId="77777777" w:rsidR="00616614" w:rsidRPr="00616614" w:rsidRDefault="00616614" w:rsidP="00616614">
      <w:pPr>
        <w:jc w:val="center"/>
        <w:rPr>
          <w:rFonts w:ascii="Times New Roman" w:hAnsi="Times New Roman" w:cs="Times New Roman"/>
          <w:sz w:val="24"/>
          <w:szCs w:val="24"/>
        </w:rPr>
      </w:pPr>
      <w:r w:rsidRPr="00616614">
        <w:rPr>
          <w:rStyle w:val="Pogrubienie"/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 xml:space="preserve">                                                                          Z wyrazami szacunku</w:t>
      </w:r>
    </w:p>
    <w:p w14:paraId="3983016B" w14:textId="77777777" w:rsidR="00616614" w:rsidRPr="00616614" w:rsidRDefault="00616614" w:rsidP="0061661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DA4A33" w14:textId="77777777" w:rsidR="00616614" w:rsidRPr="00616614" w:rsidRDefault="00616614" w:rsidP="0061661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C05830" w14:textId="77777777" w:rsidR="00616614" w:rsidRPr="00616614" w:rsidRDefault="00616614" w:rsidP="00616614">
      <w:pPr>
        <w:rPr>
          <w:rFonts w:ascii="Times New Roman" w:hAnsi="Times New Roman" w:cs="Times New Roman"/>
          <w:b/>
          <w:bCs/>
          <w:sz w:val="36"/>
          <w:szCs w:val="36"/>
        </w:rPr>
      </w:pPr>
    </w:p>
    <w:sectPr w:rsidR="00616614" w:rsidRPr="00616614" w:rsidSect="0061661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1424" w:hanging="360"/>
      </w:pPr>
      <w:rPr>
        <w:rFonts w:ascii="Symbol" w:hAnsi="Symbol" w:cs="Symbol" w:hint="default"/>
        <w:color w:val="000000"/>
        <w:sz w:val="24"/>
        <w:szCs w:val="24"/>
      </w:r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8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 w:hint="default"/>
        <w:i w:val="0"/>
        <w:iCs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singleLevel"/>
    <w:tmpl w:val="7C3468B0"/>
    <w:name w:val="WW8Num4"/>
    <w:lvl w:ilvl="0">
      <w:start w:val="1"/>
      <w:numFmt w:val="decimal"/>
      <w:lvlText w:val="%1."/>
      <w:lvlJc w:val="left"/>
      <w:pPr>
        <w:tabs>
          <w:tab w:val="num" w:pos="141"/>
        </w:tabs>
        <w:ind w:left="845" w:hanging="420"/>
      </w:pPr>
      <w:rPr>
        <w:rFonts w:ascii="Times New Roman" w:hAnsi="Times New Roman" w:cs="Times New Roman" w:hint="default"/>
        <w:b w:val="0"/>
        <w:bCs w:val="0"/>
        <w:strike w:val="0"/>
        <w:color w:val="000000"/>
        <w:sz w:val="24"/>
        <w:szCs w:val="24"/>
      </w:rPr>
    </w:lvl>
  </w:abstractNum>
  <w:num w:numId="1" w16cid:durableId="416443188">
    <w:abstractNumId w:val="0"/>
  </w:num>
  <w:num w:numId="2" w16cid:durableId="1904562528">
    <w:abstractNumId w:val="1"/>
  </w:num>
  <w:num w:numId="3" w16cid:durableId="2254578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614"/>
    <w:rsid w:val="00127ED5"/>
    <w:rsid w:val="00177F41"/>
    <w:rsid w:val="003F0546"/>
    <w:rsid w:val="00453E0A"/>
    <w:rsid w:val="0049193C"/>
    <w:rsid w:val="005B38A5"/>
    <w:rsid w:val="00616614"/>
    <w:rsid w:val="00630BFC"/>
    <w:rsid w:val="00850F21"/>
    <w:rsid w:val="008C6997"/>
    <w:rsid w:val="00957042"/>
    <w:rsid w:val="009C7DBC"/>
    <w:rsid w:val="00A53A85"/>
    <w:rsid w:val="00A716A7"/>
    <w:rsid w:val="00AA2DAE"/>
    <w:rsid w:val="00B463CB"/>
    <w:rsid w:val="00B754AF"/>
    <w:rsid w:val="00BD7A8B"/>
    <w:rsid w:val="00E31F01"/>
    <w:rsid w:val="00F36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09290"/>
  <w15:chartTrackingRefBased/>
  <w15:docId w15:val="{97646095-7DF7-4BBF-ADA7-82D5DFB2F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166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166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166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166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166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166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166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166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166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166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166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166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1661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1661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1661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1661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1661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1661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166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166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166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166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166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16614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61661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1661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166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1661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16614"/>
    <w:rPr>
      <w:b/>
      <w:bCs/>
      <w:smallCaps/>
      <w:color w:val="0F4761" w:themeColor="accent1" w:themeShade="BF"/>
      <w:spacing w:val="5"/>
    </w:rPr>
  </w:style>
  <w:style w:type="character" w:styleId="Pogrubienie">
    <w:name w:val="Strong"/>
    <w:qFormat/>
    <w:rsid w:val="00616614"/>
    <w:rPr>
      <w:b/>
      <w:bCs/>
    </w:rPr>
  </w:style>
  <w:style w:type="character" w:styleId="Uwydatnienie">
    <w:name w:val="Emphasis"/>
    <w:qFormat/>
    <w:rsid w:val="00616614"/>
    <w:rPr>
      <w:i/>
      <w:iCs/>
    </w:rPr>
  </w:style>
  <w:style w:type="character" w:styleId="Hipercze">
    <w:name w:val="Hyperlink"/>
    <w:rsid w:val="0061661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ze@lib.p.lodz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705</Words>
  <Characters>4235</Characters>
  <Application>Microsoft Office Word</Application>
  <DocSecurity>0</DocSecurity>
  <Lines>35</Lines>
  <Paragraphs>9</Paragraphs>
  <ScaleCrop>false</ScaleCrop>
  <Company/>
  <LinksUpToDate>false</LinksUpToDate>
  <CharactersWithSpaces>4931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Wasiak RNCWN</dc:creator>
  <cp:keywords/>
  <dc:description/>
  <cp:lastModifiedBy>Tomasz Wasiak RNCWN</cp:lastModifiedBy>
  <cp:revision>10</cp:revision>
  <dcterms:created xsi:type="dcterms:W3CDTF">2026-01-12T14:34:00Z</dcterms:created>
  <dcterms:modified xsi:type="dcterms:W3CDTF">2026-01-26T08:54:00Z</dcterms:modified>
</cp:coreProperties>
</file>